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9A039" w14:textId="09D52FBB" w:rsidR="00944680" w:rsidRPr="00944680" w:rsidRDefault="00944680" w:rsidP="00944680">
      <w:pPr>
        <w:pStyle w:val="Heading1"/>
        <w:jc w:val="center"/>
        <w:rPr>
          <w:sz w:val="96"/>
        </w:rPr>
      </w:pPr>
      <w:bookmarkStart w:id="0" w:name="_Toc400361362"/>
      <w:bookmarkStart w:id="1" w:name="_Toc443397153"/>
      <w:bookmarkStart w:id="2" w:name="_Toc357771638"/>
      <w:bookmarkStart w:id="3" w:name="_Toc346793416"/>
      <w:bookmarkStart w:id="4" w:name="_Toc328122777"/>
      <w:r w:rsidRPr="00944680">
        <w:rPr>
          <w:sz w:val="96"/>
        </w:rPr>
        <w:t>Peover Superior Primary School</w:t>
      </w:r>
    </w:p>
    <w:p w14:paraId="5294C836" w14:textId="254B8554" w:rsidR="00944680" w:rsidRDefault="00944680" w:rsidP="00944680">
      <w:pPr>
        <w:jc w:val="center"/>
      </w:pPr>
      <w:r>
        <w:rPr>
          <w:noProof/>
        </w:rPr>
        <w:drawing>
          <wp:inline distT="0" distB="0" distL="0" distR="0" wp14:anchorId="60A0B64B" wp14:editId="147345DA">
            <wp:extent cx="1688592" cy="141224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rse logo 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88592" cy="1412240"/>
                    </a:xfrm>
                    <a:prstGeom prst="rect">
                      <a:avLst/>
                    </a:prstGeom>
                  </pic:spPr>
                </pic:pic>
              </a:graphicData>
            </a:graphic>
          </wp:inline>
        </w:drawing>
      </w:r>
    </w:p>
    <w:p w14:paraId="5D46A5C8" w14:textId="18910F13" w:rsidR="00944680" w:rsidRDefault="00944680" w:rsidP="00944680">
      <w:pPr>
        <w:jc w:val="center"/>
      </w:pPr>
    </w:p>
    <w:p w14:paraId="17B53F3B" w14:textId="77777777" w:rsidR="00A92ED5" w:rsidRDefault="00944680" w:rsidP="00944680">
      <w:pPr>
        <w:jc w:val="center"/>
        <w:rPr>
          <w:b/>
          <w:color w:val="1F497D" w:themeColor="text2"/>
          <w:sz w:val="72"/>
        </w:rPr>
      </w:pPr>
      <w:r w:rsidRPr="00A92ED5">
        <w:rPr>
          <w:b/>
          <w:color w:val="1F497D" w:themeColor="text2"/>
          <w:sz w:val="72"/>
        </w:rPr>
        <w:t xml:space="preserve">Pupil Premium </w:t>
      </w:r>
    </w:p>
    <w:p w14:paraId="0FFC0693" w14:textId="1B4741D5" w:rsidR="00944680" w:rsidRPr="00A92ED5" w:rsidRDefault="00944680" w:rsidP="00944680">
      <w:pPr>
        <w:jc w:val="center"/>
        <w:rPr>
          <w:b/>
          <w:color w:val="1F497D" w:themeColor="text2"/>
          <w:sz w:val="72"/>
        </w:rPr>
      </w:pPr>
      <w:r w:rsidRPr="00A92ED5">
        <w:rPr>
          <w:b/>
          <w:color w:val="1F497D" w:themeColor="text2"/>
          <w:sz w:val="72"/>
        </w:rPr>
        <w:t>Strategy Statement</w:t>
      </w:r>
    </w:p>
    <w:p w14:paraId="363A95E5" w14:textId="52A11E79" w:rsidR="00944680" w:rsidRPr="00A92ED5" w:rsidRDefault="00AF2C5B" w:rsidP="00944680">
      <w:pPr>
        <w:jc w:val="center"/>
        <w:rPr>
          <w:b/>
          <w:color w:val="1F497D" w:themeColor="text2"/>
          <w:sz w:val="72"/>
        </w:rPr>
      </w:pPr>
      <w:r>
        <w:rPr>
          <w:b/>
          <w:color w:val="1F497D" w:themeColor="text2"/>
          <w:sz w:val="72"/>
        </w:rPr>
        <w:t>202</w:t>
      </w:r>
      <w:r w:rsidR="00512045">
        <w:rPr>
          <w:b/>
          <w:color w:val="1F497D" w:themeColor="text2"/>
          <w:sz w:val="72"/>
        </w:rPr>
        <w:t>4</w:t>
      </w:r>
      <w:r w:rsidR="00A77FFE">
        <w:rPr>
          <w:b/>
          <w:color w:val="1F497D" w:themeColor="text2"/>
          <w:sz w:val="72"/>
        </w:rPr>
        <w:t>-</w:t>
      </w:r>
      <w:r>
        <w:rPr>
          <w:b/>
          <w:color w:val="1F497D" w:themeColor="text2"/>
          <w:sz w:val="72"/>
        </w:rPr>
        <w:t>202</w:t>
      </w:r>
      <w:r w:rsidR="00512045">
        <w:rPr>
          <w:b/>
          <w:color w:val="1F497D" w:themeColor="text2"/>
          <w:sz w:val="72"/>
        </w:rPr>
        <w:t>7</w:t>
      </w:r>
    </w:p>
    <w:p w14:paraId="3701628A" w14:textId="4B2E13F6" w:rsidR="00944680" w:rsidRDefault="00944680" w:rsidP="00944680">
      <w:pPr>
        <w:jc w:val="center"/>
      </w:pPr>
    </w:p>
    <w:p w14:paraId="41C09750" w14:textId="77B5665A" w:rsidR="00944680" w:rsidRPr="00944680" w:rsidRDefault="00944680" w:rsidP="00944680">
      <w:pPr>
        <w:jc w:val="center"/>
      </w:pPr>
    </w:p>
    <w:p w14:paraId="2A7D54B1" w14:textId="2EBB1A38" w:rsidR="00E66558" w:rsidRDefault="009D71E8">
      <w:pPr>
        <w:pStyle w:val="Heading1"/>
      </w:pPr>
      <w: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14F9519F"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w:t>
      </w:r>
      <w:r w:rsidRPr="008D483E">
        <w:rPr>
          <w:b w:val="0"/>
          <w:bCs/>
          <w:color w:val="auto"/>
          <w:sz w:val="24"/>
          <w:szCs w:val="24"/>
        </w:rPr>
        <w:t>202</w:t>
      </w:r>
      <w:r w:rsidR="00512045">
        <w:rPr>
          <w:b w:val="0"/>
          <w:bCs/>
          <w:color w:val="auto"/>
          <w:sz w:val="24"/>
          <w:szCs w:val="24"/>
        </w:rPr>
        <w:t>4</w:t>
      </w:r>
      <w:r w:rsidRPr="008D483E">
        <w:rPr>
          <w:b w:val="0"/>
          <w:bCs/>
          <w:color w:val="auto"/>
          <w:sz w:val="24"/>
          <w:szCs w:val="24"/>
        </w:rPr>
        <w:t xml:space="preserve"> to 202</w:t>
      </w:r>
      <w:r w:rsidR="00512045">
        <w:rPr>
          <w:b w:val="0"/>
          <w:bCs/>
          <w:color w:val="auto"/>
          <w:sz w:val="24"/>
          <w:szCs w:val="24"/>
        </w:rPr>
        <w:t>7</w:t>
      </w:r>
      <w:r w:rsidRPr="008D483E">
        <w:rPr>
          <w:b w:val="0"/>
          <w:bCs/>
          <w:color w:val="auto"/>
          <w:sz w:val="24"/>
          <w:szCs w:val="24"/>
        </w:rPr>
        <w:t xml:space="preserve"> academic</w:t>
      </w:r>
      <w:r>
        <w:rPr>
          <w:b w:val="0"/>
          <w:bCs/>
          <w:color w:val="auto"/>
          <w:sz w:val="24"/>
          <w:szCs w:val="24"/>
        </w:rPr>
        <w:t xml:space="preserve">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C87DDFE" w:rsidR="00E66558" w:rsidRDefault="00944680">
            <w:pPr>
              <w:pStyle w:val="TableRow"/>
            </w:pPr>
            <w:r>
              <w:t>Peover Superior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D3C841C" w:rsidR="00E66558" w:rsidRDefault="00987EB0">
            <w:pPr>
              <w:pStyle w:val="TableRow"/>
            </w:pPr>
            <w:r>
              <w:t>9</w:t>
            </w:r>
            <w:r w:rsidR="00A77FFE">
              <w:t>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A6B668E" w:rsidR="00E66558" w:rsidRDefault="00C072FA">
            <w:pPr>
              <w:pStyle w:val="TableRow"/>
            </w:pPr>
            <w:r>
              <w:t>9.4%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12D9162" w:rsidR="00E66558" w:rsidRDefault="002C1757">
            <w:pPr>
              <w:pStyle w:val="TableRow"/>
            </w:pPr>
            <w:r w:rsidRPr="008D483E">
              <w:t>202</w:t>
            </w:r>
            <w:r w:rsidR="00512045">
              <w:t>4</w:t>
            </w:r>
            <w:r w:rsidRPr="008D483E">
              <w:t>-202</w:t>
            </w:r>
            <w:r w:rsidR="00512045">
              <w:t>7</w:t>
            </w:r>
            <w:bookmarkStart w:id="14" w:name="_GoBack"/>
            <w:bookmarkEnd w:id="14"/>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AA828B5" w:rsidR="00E66558" w:rsidRDefault="00512045" w:rsidP="00944680">
            <w:pPr>
              <w:pStyle w:val="TableRow"/>
              <w:ind w:left="0"/>
            </w:pPr>
            <w:r>
              <w:t>December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D4081DD" w:rsidR="00E66558" w:rsidRDefault="00D1073D">
            <w:pPr>
              <w:pStyle w:val="TableRow"/>
            </w:pPr>
            <w:r>
              <w:t>Termly</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7E1F1F2" w:rsidR="00E66558" w:rsidRDefault="00AF2C5B">
            <w:pPr>
              <w:pStyle w:val="TableRow"/>
            </w:pPr>
            <w:r>
              <w:t>Joanne Munro</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DD607C0" w:rsidR="00E66558" w:rsidRDefault="00AF2C5B">
            <w:pPr>
              <w:pStyle w:val="TableRow"/>
            </w:pPr>
            <w:r>
              <w:t>Joanne Munro</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E8D20F9" w:rsidR="00E66558" w:rsidRDefault="00512045">
            <w:pPr>
              <w:pStyle w:val="TableRow"/>
            </w:pPr>
            <w:r>
              <w:t>Charlotte Flower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DD885EB" w:rsidR="00E66558" w:rsidRDefault="00643E7A">
            <w:pPr>
              <w:pStyle w:val="TableRow"/>
            </w:pPr>
            <w:r>
              <w:t>£11</w:t>
            </w:r>
            <w:r w:rsidR="00721A47">
              <w:t>640</w:t>
            </w:r>
            <w:r>
              <w:t>.00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81C65A2" w:rsidR="00E66558" w:rsidRDefault="00643E7A">
            <w:pPr>
              <w:pStyle w:val="TableRow"/>
            </w:pPr>
            <w:r>
              <w:t>£2000.00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9E4491C" w:rsidR="00E66558" w:rsidRDefault="00643E7A">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42F6784" w:rsidR="00E66558" w:rsidRDefault="00E33A09">
            <w:pPr>
              <w:pStyle w:val="TableRow"/>
            </w:pPr>
            <w:r>
              <w:t>£13</w:t>
            </w:r>
            <w:r w:rsidR="00C072FA">
              <w:t>640</w:t>
            </w:r>
            <w:r>
              <w:t>.00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7D5ECC"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06F8CF60" w:rsidR="00E66558" w:rsidRPr="007D5ECC" w:rsidRDefault="00D426E3" w:rsidP="00D1073D">
            <w:pPr>
              <w:rPr>
                <w:i/>
                <w:iCs/>
                <w:sz w:val="22"/>
                <w:szCs w:val="22"/>
              </w:rPr>
            </w:pPr>
            <w:r w:rsidRPr="007D5ECC">
              <w:rPr>
                <w:color w:val="000000"/>
                <w:sz w:val="22"/>
                <w:szCs w:val="22"/>
              </w:rPr>
              <w:t xml:space="preserve">As a school, we </w:t>
            </w:r>
            <w:r w:rsidR="00D1073D" w:rsidRPr="007D5ECC">
              <w:rPr>
                <w:color w:val="000000"/>
                <w:sz w:val="22"/>
                <w:szCs w:val="22"/>
              </w:rPr>
              <w:t xml:space="preserve">plan and </w:t>
            </w:r>
            <w:r w:rsidRPr="007D5ECC">
              <w:rPr>
                <w:color w:val="000000"/>
                <w:sz w:val="22"/>
                <w:szCs w:val="22"/>
              </w:rPr>
              <w:t xml:space="preserve">evaluate the spending of pupil premium </w:t>
            </w:r>
            <w:r w:rsidR="00D1073D" w:rsidRPr="007D5ECC">
              <w:rPr>
                <w:color w:val="000000"/>
                <w:sz w:val="22"/>
                <w:szCs w:val="22"/>
              </w:rPr>
              <w:t xml:space="preserve">to ensure it is a </w:t>
            </w:r>
            <w:r w:rsidRPr="007D5ECC">
              <w:rPr>
                <w:color w:val="000000"/>
                <w:sz w:val="22"/>
                <w:szCs w:val="22"/>
              </w:rPr>
              <w:t xml:space="preserve">key responsibility. We target additional support and track the impact closely to ensure that it is making a significant difference to </w:t>
            </w:r>
            <w:r w:rsidR="00D1073D" w:rsidRPr="007D5ECC">
              <w:rPr>
                <w:color w:val="000000"/>
                <w:sz w:val="22"/>
                <w:szCs w:val="22"/>
              </w:rPr>
              <w:t xml:space="preserve">the progress of </w:t>
            </w:r>
            <w:r w:rsidRPr="007D5ECC">
              <w:rPr>
                <w:color w:val="000000"/>
                <w:sz w:val="22"/>
                <w:szCs w:val="22"/>
              </w:rPr>
              <w:t>disadvantaged pupils</w:t>
            </w:r>
            <w:r w:rsidR="00D1073D" w:rsidRPr="007D5ECC">
              <w:rPr>
                <w:color w:val="000000"/>
                <w:sz w:val="22"/>
                <w:szCs w:val="22"/>
              </w:rPr>
              <w:t>.</w:t>
            </w:r>
            <w:r w:rsidRPr="007D5ECC">
              <w:rPr>
                <w:color w:val="000000"/>
                <w:sz w:val="22"/>
                <w:szCs w:val="22"/>
              </w:rPr>
              <w:t xml:space="preserve"> The aim of the strategy is to overcome all barriers that individual children may have to their learning. We aim to look at each child as an individual and diagnostically identify what the child needs in order to reach their full potential. The strategy fully embeds our school </w:t>
            </w:r>
            <w:r w:rsidR="00D1073D" w:rsidRPr="007D5ECC">
              <w:rPr>
                <w:color w:val="000000"/>
                <w:sz w:val="22"/>
                <w:szCs w:val="22"/>
              </w:rPr>
              <w:t xml:space="preserve">values of Care, Achieve and Believe. Through this we </w:t>
            </w:r>
            <w:r w:rsidRPr="007D5ECC">
              <w:rPr>
                <w:color w:val="000000"/>
                <w:sz w:val="22"/>
                <w:szCs w:val="22"/>
              </w:rPr>
              <w:t>support children and their families in their mental health and wellbeing as this is often a major barrier to their learning in the first instance. We ensure that all strategies used are well-researched using the EEF guidance in order to inspire children in their learning and unlock their potential so they can accomplish as well or better than non-disadvantaged pupils</w:t>
            </w:r>
            <w:r w:rsidR="00D1073D" w:rsidRPr="007D5ECC">
              <w:rPr>
                <w:color w:val="000000"/>
                <w:sz w:val="22"/>
                <w:szCs w:val="22"/>
              </w:rPr>
              <w:t>.</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7D5ECC" w:rsidRDefault="009D71E8">
            <w:pPr>
              <w:pStyle w:val="TableRow"/>
              <w:rPr>
                <w:sz w:val="22"/>
                <w:szCs w:val="22"/>
              </w:rPr>
            </w:pPr>
            <w:r w:rsidRPr="007D5ECC">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F354BF7" w:rsidR="00E66558" w:rsidRPr="007D5ECC" w:rsidRDefault="00741501" w:rsidP="00741501">
            <w:pPr>
              <w:pStyle w:val="TableRowCentered"/>
              <w:ind w:left="0"/>
              <w:jc w:val="left"/>
              <w:rPr>
                <w:sz w:val="22"/>
                <w:szCs w:val="22"/>
              </w:rPr>
            </w:pPr>
            <w:r w:rsidRPr="007D5ECC">
              <w:rPr>
                <w:color w:val="000000"/>
                <w:sz w:val="22"/>
                <w:szCs w:val="22"/>
              </w:rPr>
              <w:t>Assessments, observations, and discussions with pupils indicate underdeveloped speech and language on entry even further disadvantaged due to disruption in pre-school education.</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7D5ECC" w:rsidRDefault="009D71E8">
            <w:pPr>
              <w:pStyle w:val="TableRow"/>
              <w:rPr>
                <w:sz w:val="22"/>
                <w:szCs w:val="22"/>
              </w:rPr>
            </w:pPr>
            <w:r w:rsidRPr="007D5ECC">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969E68C" w:rsidR="00E66558" w:rsidRPr="007D5ECC" w:rsidRDefault="00741501">
            <w:pPr>
              <w:pStyle w:val="TableRowCentered"/>
              <w:jc w:val="left"/>
              <w:rPr>
                <w:sz w:val="22"/>
                <w:szCs w:val="22"/>
              </w:rPr>
            </w:pPr>
            <w:r w:rsidRPr="007D5ECC">
              <w:rPr>
                <w:color w:val="000000"/>
                <w:sz w:val="22"/>
                <w:szCs w:val="22"/>
              </w:rPr>
              <w:t>Assessments, observations, and discussions with pupils Early Reading, phonics and reading mileage are weaker for our disadvantaged children especially in EYFS and KS1</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7D5ECC" w:rsidRDefault="009D71E8">
            <w:pPr>
              <w:pStyle w:val="TableRow"/>
              <w:rPr>
                <w:sz w:val="22"/>
                <w:szCs w:val="22"/>
              </w:rPr>
            </w:pPr>
            <w:r w:rsidRPr="007D5ECC">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8C28925" w:rsidR="00E66558" w:rsidRPr="007D5ECC" w:rsidRDefault="00741501">
            <w:pPr>
              <w:pStyle w:val="TableRowCentered"/>
              <w:jc w:val="left"/>
              <w:rPr>
                <w:sz w:val="22"/>
                <w:szCs w:val="22"/>
              </w:rPr>
            </w:pPr>
            <w:r w:rsidRPr="007D5ECC">
              <w:rPr>
                <w:color w:val="000000"/>
                <w:sz w:val="22"/>
                <w:szCs w:val="22"/>
              </w:rPr>
              <w:t>Assessments, observations, and discussions with pupils show writing quality and stamina have reduced, especially for our disadvantaged pupils</w:t>
            </w:r>
            <w:r w:rsidR="008D483E" w:rsidRPr="007D5ECC">
              <w:rPr>
                <w:color w:val="000000"/>
                <w:sz w:val="22"/>
                <w:szCs w:val="22"/>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7D5ECC" w:rsidRDefault="009D71E8">
            <w:pPr>
              <w:pStyle w:val="TableRow"/>
              <w:rPr>
                <w:sz w:val="22"/>
                <w:szCs w:val="22"/>
              </w:rPr>
            </w:pPr>
            <w:r w:rsidRPr="007D5ECC">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09B9598" w:rsidR="00E66558" w:rsidRPr="007D5ECC" w:rsidRDefault="00741501">
            <w:pPr>
              <w:pStyle w:val="TableRowCentered"/>
              <w:jc w:val="left"/>
              <w:rPr>
                <w:iCs/>
                <w:sz w:val="22"/>
                <w:szCs w:val="22"/>
              </w:rPr>
            </w:pPr>
            <w:r w:rsidRPr="007D5ECC">
              <w:rPr>
                <w:color w:val="000000"/>
                <w:sz w:val="22"/>
                <w:szCs w:val="22"/>
              </w:rPr>
              <w:t xml:space="preserve">Our assessments and observations indicate Children’s mental health and wellbeing of many of our disadvantaged pupils have </w:t>
            </w:r>
            <w:r w:rsidR="008D483E" w:rsidRPr="007D5ECC">
              <w:rPr>
                <w:color w:val="000000"/>
                <w:sz w:val="22"/>
                <w:szCs w:val="22"/>
              </w:rPr>
              <w:t>were impacted by</w:t>
            </w:r>
            <w:r w:rsidRPr="007D5ECC">
              <w:rPr>
                <w:color w:val="000000"/>
                <w:sz w:val="22"/>
                <w:szCs w:val="22"/>
              </w:rPr>
              <w:t xml:space="preserve"> school closures to a greater extent than for other pupils. These findings are supported by national studies.</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rsidRPr="007D5ECC" w14:paraId="2A7D5506" w14:textId="77777777" w:rsidTr="00741501">
        <w:trPr>
          <w:trHeight w:val="767"/>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31842A2" w:rsidR="00E66558" w:rsidRPr="007D5ECC" w:rsidRDefault="00741501" w:rsidP="00741501">
            <w:pPr>
              <w:pStyle w:val="NormalWeb"/>
              <w:rPr>
                <w:rFonts w:ascii="Arial" w:hAnsi="Arial" w:cs="Arial"/>
                <w:color w:val="000000"/>
                <w:sz w:val="22"/>
                <w:szCs w:val="22"/>
              </w:rPr>
            </w:pPr>
            <w:r w:rsidRPr="007D5ECC">
              <w:rPr>
                <w:rFonts w:ascii="Arial" w:hAnsi="Arial" w:cs="Arial"/>
                <w:color w:val="000000"/>
                <w:sz w:val="22"/>
                <w:szCs w:val="22"/>
              </w:rPr>
              <w:t>Children’s speech and language is in line with age related 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64C1586" w:rsidR="00E66558" w:rsidRPr="007D5ECC" w:rsidRDefault="00741501">
            <w:pPr>
              <w:pStyle w:val="TableRowCentered"/>
              <w:jc w:val="left"/>
              <w:rPr>
                <w:sz w:val="22"/>
                <w:szCs w:val="22"/>
              </w:rPr>
            </w:pPr>
            <w:r w:rsidRPr="007D5ECC">
              <w:rPr>
                <w:color w:val="000000"/>
                <w:sz w:val="22"/>
                <w:szCs w:val="22"/>
              </w:rPr>
              <w:t>Children engaging fully in teaching and learning. Speech and Language needs are addressed. Children can communicate with peers and adults fluently</w:t>
            </w:r>
          </w:p>
        </w:tc>
      </w:tr>
      <w:tr w:rsidR="00E66558" w:rsidRPr="007D5ECC"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4C34B14" w:rsidR="00E66558" w:rsidRPr="007D5ECC" w:rsidRDefault="00741501">
            <w:pPr>
              <w:pStyle w:val="TableRow"/>
              <w:rPr>
                <w:rFonts w:cs="Arial"/>
                <w:sz w:val="22"/>
                <w:szCs w:val="22"/>
              </w:rPr>
            </w:pPr>
            <w:r w:rsidRPr="007D5ECC">
              <w:rPr>
                <w:rFonts w:cs="Arial"/>
                <w:color w:val="000000"/>
                <w:sz w:val="22"/>
                <w:szCs w:val="22"/>
              </w:rPr>
              <w:lastRenderedPageBreak/>
              <w:t>Reading is in line with age related 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FE9B1A1" w:rsidR="00E66558" w:rsidRPr="007D5ECC" w:rsidRDefault="00741501">
            <w:pPr>
              <w:pStyle w:val="TableRowCentered"/>
              <w:jc w:val="left"/>
              <w:rPr>
                <w:sz w:val="22"/>
                <w:szCs w:val="22"/>
              </w:rPr>
            </w:pPr>
            <w:r w:rsidRPr="007D5ECC">
              <w:rPr>
                <w:color w:val="000000"/>
                <w:sz w:val="22"/>
                <w:szCs w:val="22"/>
              </w:rPr>
              <w:t>Children’s reading is age appropriate and allows them to access the whole curriculum. Reading mileage for all children is age appropriate. Parental engagement to support reading is increased. Targeted interventions have measurable impact. Strategies to decode texts are secure for all children. Enjoyment of reading is evident from all children.</w:t>
            </w:r>
          </w:p>
        </w:tc>
      </w:tr>
      <w:tr w:rsidR="00E66558" w:rsidRPr="007D5ECC"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2A68171" w:rsidR="00E66558" w:rsidRPr="007D5ECC" w:rsidRDefault="00741501">
            <w:pPr>
              <w:pStyle w:val="TableRow"/>
              <w:rPr>
                <w:rFonts w:cs="Arial"/>
                <w:sz w:val="22"/>
                <w:szCs w:val="22"/>
              </w:rPr>
            </w:pPr>
            <w:r w:rsidRPr="007D5ECC">
              <w:rPr>
                <w:rFonts w:cs="Arial"/>
                <w:color w:val="000000"/>
                <w:sz w:val="22"/>
                <w:szCs w:val="22"/>
              </w:rPr>
              <w:t>Writing is in line with age related 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778D9FA" w:rsidR="00E66558" w:rsidRPr="007D5ECC" w:rsidRDefault="00741501">
            <w:pPr>
              <w:pStyle w:val="TableRowCentered"/>
              <w:jc w:val="left"/>
              <w:rPr>
                <w:sz w:val="22"/>
                <w:szCs w:val="22"/>
              </w:rPr>
            </w:pPr>
            <w:r w:rsidRPr="007D5ECC">
              <w:rPr>
                <w:color w:val="000000"/>
                <w:sz w:val="22"/>
                <w:szCs w:val="22"/>
              </w:rPr>
              <w:t>Children show stamina in writing at an appropriate length. Gaps in skills are identified and addressed. Targeted interventions have measurable impact. Motivation to write is evident from all children. Transcription and motor control skills are age appropriate.</w:t>
            </w:r>
          </w:p>
        </w:tc>
      </w:tr>
      <w:tr w:rsidR="00E66558" w:rsidRPr="007D5ECC"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58B7AB3" w:rsidR="00E66558" w:rsidRPr="007D5ECC" w:rsidRDefault="00741501">
            <w:pPr>
              <w:pStyle w:val="TableRow"/>
              <w:rPr>
                <w:rFonts w:cs="Arial"/>
                <w:sz w:val="22"/>
                <w:szCs w:val="22"/>
              </w:rPr>
            </w:pPr>
            <w:r w:rsidRPr="007D5ECC">
              <w:rPr>
                <w:rFonts w:cs="Arial"/>
                <w:color w:val="000000"/>
                <w:sz w:val="22"/>
                <w:szCs w:val="22"/>
              </w:rPr>
              <w:t>Children come to school emotionally ready to learn.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EA589" w14:textId="77777777" w:rsidR="00741501" w:rsidRPr="007D5ECC" w:rsidRDefault="00741501" w:rsidP="00741501">
            <w:pPr>
              <w:pStyle w:val="TableRowCentered"/>
              <w:jc w:val="left"/>
              <w:rPr>
                <w:color w:val="000000"/>
                <w:sz w:val="22"/>
                <w:szCs w:val="22"/>
              </w:rPr>
            </w:pPr>
            <w:r w:rsidRPr="007D5ECC">
              <w:rPr>
                <w:color w:val="000000"/>
                <w:sz w:val="22"/>
                <w:szCs w:val="22"/>
              </w:rPr>
              <w:t>Trauma informed approach is embedded. Early identification and help for children’s needs. Relationships policy fully embedded.</w:t>
            </w:r>
          </w:p>
          <w:p w14:paraId="2A7D550E" w14:textId="3B06D3D7" w:rsidR="00741501" w:rsidRPr="007D5ECC" w:rsidRDefault="008D483E" w:rsidP="00741501">
            <w:pPr>
              <w:pStyle w:val="TableRowCentered"/>
              <w:jc w:val="left"/>
              <w:rPr>
                <w:color w:val="000000"/>
                <w:sz w:val="22"/>
                <w:szCs w:val="22"/>
              </w:rPr>
            </w:pPr>
            <w:r w:rsidRPr="007D5ECC">
              <w:rPr>
                <w:color w:val="000000"/>
                <w:sz w:val="22"/>
                <w:szCs w:val="22"/>
              </w:rPr>
              <w:t xml:space="preserve">Emotional Coaching and Restorative Practice. </w:t>
            </w:r>
          </w:p>
        </w:tc>
      </w:tr>
    </w:tbl>
    <w:p w14:paraId="60BAD9F6" w14:textId="77777777" w:rsidR="00120AB1" w:rsidRPr="007D5ECC" w:rsidRDefault="00120AB1">
      <w:pPr>
        <w:pStyle w:val="Heading2"/>
        <w:rPr>
          <w:sz w:val="22"/>
          <w:szCs w:val="22"/>
        </w:rPr>
      </w:pPr>
    </w:p>
    <w:p w14:paraId="2A06959E" w14:textId="77777777" w:rsidR="00120AB1" w:rsidRPr="007D5ECC" w:rsidRDefault="00120AB1">
      <w:pPr>
        <w:suppressAutoHyphens w:val="0"/>
        <w:spacing w:after="0" w:line="240" w:lineRule="auto"/>
        <w:rPr>
          <w:b/>
          <w:color w:val="104F75"/>
          <w:sz w:val="22"/>
          <w:szCs w:val="22"/>
        </w:rPr>
      </w:pPr>
      <w:r w:rsidRPr="007D5ECC">
        <w:rPr>
          <w:sz w:val="22"/>
          <w:szCs w:val="22"/>
        </w:rP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55F9A36" w:rsidR="00E66558" w:rsidRDefault="009D71E8">
      <w:r>
        <w:t xml:space="preserve">Budgeted cost: £ </w:t>
      </w:r>
      <w:r w:rsidR="005604AA">
        <w:rPr>
          <w:i/>
          <w:iCs/>
        </w:rPr>
        <w:t>3,000</w:t>
      </w:r>
    </w:p>
    <w:tbl>
      <w:tblPr>
        <w:tblW w:w="5000" w:type="pct"/>
        <w:tblCellMar>
          <w:left w:w="10" w:type="dxa"/>
          <w:right w:w="10" w:type="dxa"/>
        </w:tblCellMar>
        <w:tblLook w:val="04A0" w:firstRow="1" w:lastRow="0" w:firstColumn="1" w:lastColumn="0" w:noHBand="0" w:noVBand="1"/>
      </w:tblPr>
      <w:tblGrid>
        <w:gridCol w:w="2156"/>
        <w:gridCol w:w="5164"/>
        <w:gridCol w:w="2166"/>
      </w:tblGrid>
      <w:tr w:rsidR="00E66558" w14:paraId="2A7D5519" w14:textId="77777777" w:rsidTr="000B6E3F">
        <w:tc>
          <w:tcPr>
            <w:tcW w:w="21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1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1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21" w14:textId="77777777" w:rsidTr="000B6E3F">
        <w:tc>
          <w:tcPr>
            <w:tcW w:w="2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90D07" w14:textId="77777777" w:rsidR="002C6790" w:rsidRPr="000B6E3F" w:rsidRDefault="002C6790" w:rsidP="000B6E3F">
            <w:pPr>
              <w:pStyle w:val="NormalWeb"/>
              <w:rPr>
                <w:rFonts w:ascii="Arial" w:hAnsi="Arial" w:cs="Arial"/>
                <w:color w:val="000000"/>
                <w:sz w:val="22"/>
                <w:szCs w:val="27"/>
              </w:rPr>
            </w:pPr>
            <w:r w:rsidRPr="000B6E3F">
              <w:rPr>
                <w:rFonts w:ascii="Arial" w:hAnsi="Arial" w:cs="Arial"/>
                <w:color w:val="000000"/>
                <w:sz w:val="22"/>
                <w:szCs w:val="27"/>
              </w:rPr>
              <w:t>Purchase of a DfE validated Systematic</w:t>
            </w:r>
          </w:p>
          <w:p w14:paraId="6ADEE6CB" w14:textId="461340A3" w:rsidR="002C6790" w:rsidRDefault="002C6790" w:rsidP="002C6790">
            <w:pPr>
              <w:pStyle w:val="NormalWeb"/>
              <w:rPr>
                <w:rFonts w:ascii="Arial" w:hAnsi="Arial" w:cs="Arial"/>
                <w:color w:val="000000"/>
                <w:sz w:val="22"/>
                <w:szCs w:val="27"/>
              </w:rPr>
            </w:pPr>
            <w:r w:rsidRPr="000B6E3F">
              <w:rPr>
                <w:rFonts w:ascii="Arial" w:hAnsi="Arial" w:cs="Arial"/>
                <w:color w:val="000000"/>
                <w:sz w:val="22"/>
                <w:szCs w:val="27"/>
              </w:rPr>
              <w:t>Synthetic Phonics programme – Little</w:t>
            </w:r>
            <w:r w:rsidR="000B6E3F">
              <w:rPr>
                <w:rFonts w:ascii="Arial" w:hAnsi="Arial" w:cs="Arial"/>
                <w:color w:val="000000"/>
                <w:sz w:val="22"/>
                <w:szCs w:val="27"/>
              </w:rPr>
              <w:t xml:space="preserve"> </w:t>
            </w:r>
            <w:r w:rsidRPr="000B6E3F">
              <w:rPr>
                <w:rFonts w:ascii="Arial" w:hAnsi="Arial" w:cs="Arial"/>
                <w:color w:val="000000"/>
                <w:sz w:val="22"/>
                <w:szCs w:val="27"/>
              </w:rPr>
              <w:t>Wandle to secure stronger phonics</w:t>
            </w:r>
            <w:r w:rsidR="000B6E3F" w:rsidRPr="000B6E3F">
              <w:rPr>
                <w:rFonts w:ascii="Arial" w:hAnsi="Arial" w:cs="Arial"/>
                <w:color w:val="000000"/>
                <w:sz w:val="22"/>
                <w:szCs w:val="27"/>
              </w:rPr>
              <w:t xml:space="preserve"> </w:t>
            </w:r>
            <w:r w:rsidRPr="000B6E3F">
              <w:rPr>
                <w:rFonts w:ascii="Arial" w:hAnsi="Arial" w:cs="Arial"/>
                <w:color w:val="000000"/>
                <w:sz w:val="22"/>
                <w:szCs w:val="27"/>
              </w:rPr>
              <w:t>teaching for all pupils.</w:t>
            </w:r>
          </w:p>
          <w:p w14:paraId="6BA39211" w14:textId="64544397" w:rsidR="00985B1A" w:rsidRPr="000B6E3F" w:rsidRDefault="00985B1A" w:rsidP="002C6790">
            <w:pPr>
              <w:pStyle w:val="NormalWeb"/>
              <w:rPr>
                <w:rFonts w:ascii="Arial" w:hAnsi="Arial" w:cs="Arial"/>
                <w:color w:val="000000"/>
                <w:sz w:val="22"/>
                <w:szCs w:val="27"/>
              </w:rPr>
            </w:pPr>
            <w:r>
              <w:rPr>
                <w:rFonts w:ascii="Arial" w:hAnsi="Arial" w:cs="Arial"/>
                <w:color w:val="000000"/>
                <w:sz w:val="22"/>
                <w:szCs w:val="27"/>
              </w:rPr>
              <w:t>Annual Subscription is purchased.</w:t>
            </w:r>
          </w:p>
          <w:p w14:paraId="2A7D551E" w14:textId="77777777" w:rsidR="00E66558" w:rsidRPr="000B6E3F" w:rsidRDefault="00E66558">
            <w:pPr>
              <w:pStyle w:val="TableRow"/>
              <w:rPr>
                <w:i/>
                <w:sz w:val="22"/>
              </w:rPr>
            </w:pP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9D833" w14:textId="42973A0B" w:rsidR="00E66558" w:rsidRPr="000B6E3F" w:rsidRDefault="002C6790">
            <w:pPr>
              <w:pStyle w:val="TableRowCentered"/>
              <w:jc w:val="left"/>
              <w:rPr>
                <w:color w:val="000000"/>
                <w:sz w:val="22"/>
                <w:szCs w:val="27"/>
              </w:rPr>
            </w:pPr>
            <w:r w:rsidRPr="000B6E3F">
              <w:rPr>
                <w:color w:val="000000"/>
                <w:sz w:val="22"/>
                <w:szCs w:val="27"/>
              </w:rPr>
              <w:t>Phonics approaches have a strong evidence base that indicates a positive impact on the accuracy of word reading (though not necessarily comprehension), particularly for disadvantaged pupils: Phonics | Toolkit Strand | Education Endowment Foundation | EEF</w:t>
            </w:r>
          </w:p>
          <w:p w14:paraId="3E9A9F2C" w14:textId="153B20B5" w:rsidR="00AC2F85" w:rsidRPr="000B6E3F" w:rsidRDefault="00512045">
            <w:pPr>
              <w:pStyle w:val="TableRowCentered"/>
              <w:jc w:val="left"/>
              <w:rPr>
                <w:sz w:val="22"/>
              </w:rPr>
            </w:pPr>
            <w:hyperlink r:id="rId12" w:history="1">
              <w:r w:rsidR="00AC2F85" w:rsidRPr="000B6E3F">
                <w:rPr>
                  <w:rStyle w:val="Hyperlink"/>
                  <w:sz w:val="22"/>
                </w:rPr>
                <w:t>Phonics | EEF (educationendowmentfoundation.org.uk)</w:t>
              </w:r>
            </w:hyperlink>
          </w:p>
          <w:p w14:paraId="2A7D551F" w14:textId="71BC7D8F" w:rsidR="002C6790" w:rsidRPr="000B6E3F" w:rsidRDefault="002C6790" w:rsidP="000B6E3F">
            <w:pPr>
              <w:pStyle w:val="TableRowCentered"/>
              <w:ind w:left="0"/>
              <w:jc w:val="left"/>
              <w:rPr>
                <w:sz w:val="22"/>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23411AF" w:rsidR="00E66558" w:rsidRPr="000B6E3F" w:rsidRDefault="00AC2F85">
            <w:pPr>
              <w:pStyle w:val="TableRowCentered"/>
              <w:jc w:val="left"/>
              <w:rPr>
                <w:sz w:val="22"/>
              </w:rPr>
            </w:pPr>
            <w:r w:rsidRPr="000B6E3F">
              <w:rPr>
                <w:sz w:val="22"/>
              </w:rPr>
              <w:t>1-3</w:t>
            </w:r>
          </w:p>
        </w:tc>
      </w:tr>
      <w:tr w:rsidR="002C6790" w14:paraId="02CF1136" w14:textId="77777777" w:rsidTr="000B6E3F">
        <w:tc>
          <w:tcPr>
            <w:tcW w:w="2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737D1" w14:textId="77777777" w:rsidR="00AC2F85" w:rsidRPr="000B6E3F" w:rsidRDefault="00AC2F85" w:rsidP="00AC2F85">
            <w:pPr>
              <w:pStyle w:val="NormalWeb"/>
              <w:rPr>
                <w:rFonts w:ascii="Arial" w:hAnsi="Arial" w:cs="Arial"/>
                <w:color w:val="000000"/>
                <w:sz w:val="22"/>
                <w:szCs w:val="27"/>
              </w:rPr>
            </w:pPr>
            <w:r w:rsidRPr="000B6E3F">
              <w:rPr>
                <w:rFonts w:ascii="Arial" w:hAnsi="Arial" w:cs="Arial"/>
                <w:color w:val="000000"/>
                <w:sz w:val="22"/>
                <w:szCs w:val="27"/>
              </w:rPr>
              <w:t>Using digital technology to improve</w:t>
            </w:r>
          </w:p>
          <w:p w14:paraId="7AD4FE13" w14:textId="77777777" w:rsidR="00AC2F85" w:rsidRPr="000B6E3F" w:rsidRDefault="00AC2F85" w:rsidP="00AC2F85">
            <w:pPr>
              <w:pStyle w:val="NormalWeb"/>
              <w:rPr>
                <w:rFonts w:ascii="Arial" w:hAnsi="Arial" w:cs="Arial"/>
                <w:color w:val="000000"/>
                <w:sz w:val="22"/>
                <w:szCs w:val="27"/>
              </w:rPr>
            </w:pPr>
            <w:r w:rsidRPr="000B6E3F">
              <w:rPr>
                <w:rFonts w:ascii="Arial" w:hAnsi="Arial" w:cs="Arial"/>
                <w:color w:val="000000"/>
                <w:sz w:val="22"/>
                <w:szCs w:val="27"/>
              </w:rPr>
              <w:t>learning - Implementation of ED Tech</w:t>
            </w:r>
          </w:p>
          <w:p w14:paraId="58242519" w14:textId="77777777" w:rsidR="00AC2F85" w:rsidRPr="000B6E3F" w:rsidRDefault="00AC2F85" w:rsidP="00AC2F85">
            <w:pPr>
              <w:pStyle w:val="NormalWeb"/>
              <w:rPr>
                <w:rFonts w:ascii="Arial" w:hAnsi="Arial" w:cs="Arial"/>
                <w:color w:val="000000"/>
                <w:sz w:val="22"/>
                <w:szCs w:val="27"/>
              </w:rPr>
            </w:pPr>
            <w:r w:rsidRPr="000B6E3F">
              <w:rPr>
                <w:rFonts w:ascii="Arial" w:hAnsi="Arial" w:cs="Arial"/>
                <w:color w:val="000000"/>
                <w:sz w:val="22"/>
                <w:szCs w:val="27"/>
              </w:rPr>
              <w:t>Digital Strategies</w:t>
            </w:r>
          </w:p>
          <w:p w14:paraId="7CFB4CE6" w14:textId="77777777" w:rsidR="002C6790" w:rsidRPr="000B6E3F" w:rsidRDefault="002C6790">
            <w:pPr>
              <w:pStyle w:val="TableRow"/>
              <w:rPr>
                <w:rFonts w:cs="Arial"/>
                <w:i/>
                <w:sz w:val="22"/>
              </w:rPr>
            </w:pP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96923" w14:textId="77777777" w:rsidR="000B6E3F" w:rsidRDefault="00AC2F85">
            <w:pPr>
              <w:pStyle w:val="TableRowCentered"/>
              <w:jc w:val="left"/>
              <w:rPr>
                <w:rFonts w:cs="Arial"/>
                <w:color w:val="000000"/>
                <w:sz w:val="22"/>
                <w:szCs w:val="27"/>
              </w:rPr>
            </w:pPr>
            <w:r w:rsidRPr="000B6E3F">
              <w:rPr>
                <w:rFonts w:cs="Arial"/>
                <w:color w:val="000000"/>
                <w:sz w:val="22"/>
                <w:szCs w:val="27"/>
              </w:rPr>
              <w:t xml:space="preserve">To improve learning, technology must be used in a way that is informed by effective pedagogy, with a focus on explanations and modelling (Recommendation 2); pupil practice (Recommendation 3); and assessment and feedback (Recommendation 4) </w:t>
            </w:r>
          </w:p>
          <w:p w14:paraId="4FC20AD7" w14:textId="5C2E8E56" w:rsidR="00AC2F85" w:rsidRPr="000B6E3F" w:rsidRDefault="00512045" w:rsidP="000B6E3F">
            <w:pPr>
              <w:pStyle w:val="TableRowCentered"/>
              <w:jc w:val="left"/>
              <w:rPr>
                <w:rFonts w:cs="Arial"/>
                <w:color w:val="000000"/>
                <w:sz w:val="22"/>
                <w:szCs w:val="27"/>
              </w:rPr>
            </w:pPr>
            <w:hyperlink r:id="rId13" w:anchor=":~:text=The%20Education%20Endowment%20Foundation%E2%80%99s%20%28EEF%29%20has%20published%20its,estimated%20%C2%A3900%20million%20each%20year%20on%20education%20technology." w:history="1">
              <w:r w:rsidR="000B6E3F">
                <w:rPr>
                  <w:rStyle w:val="Hyperlink"/>
                </w:rPr>
                <w:t>New EEF guidance report published: 'Using Digital Technology to… | EEF (educationendowmentfoundation.org.uk)</w:t>
              </w:r>
            </w:hyperlink>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6BA89" w14:textId="0904C46A" w:rsidR="002C6790" w:rsidRPr="000B6E3F" w:rsidRDefault="00AC2F85">
            <w:pPr>
              <w:pStyle w:val="TableRowCentered"/>
              <w:jc w:val="left"/>
              <w:rPr>
                <w:rFonts w:cs="Arial"/>
                <w:sz w:val="22"/>
              </w:rPr>
            </w:pPr>
            <w:r w:rsidRPr="000B6E3F">
              <w:rPr>
                <w:rFonts w:cs="Arial"/>
                <w:sz w:val="22"/>
              </w:rPr>
              <w:t>2-3</w:t>
            </w:r>
          </w:p>
        </w:tc>
      </w:tr>
      <w:tr w:rsidR="002C6790" w14:paraId="3C346889" w14:textId="77777777" w:rsidTr="000B6E3F">
        <w:tc>
          <w:tcPr>
            <w:tcW w:w="2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C8211" w14:textId="77777777" w:rsidR="00AC2F85" w:rsidRPr="000B6E3F" w:rsidRDefault="00AC2F85" w:rsidP="00AC2F85">
            <w:pPr>
              <w:pStyle w:val="NormalWeb"/>
              <w:rPr>
                <w:rFonts w:ascii="Arial" w:hAnsi="Arial" w:cs="Arial"/>
                <w:color w:val="000000"/>
                <w:sz w:val="22"/>
                <w:szCs w:val="27"/>
              </w:rPr>
            </w:pPr>
            <w:r w:rsidRPr="000B6E3F">
              <w:rPr>
                <w:rFonts w:ascii="Arial" w:hAnsi="Arial" w:cs="Arial"/>
                <w:color w:val="000000"/>
                <w:sz w:val="22"/>
                <w:szCs w:val="27"/>
              </w:rPr>
              <w:t>Explicitly teach pupils metacognitive</w:t>
            </w:r>
          </w:p>
          <w:p w14:paraId="34519739" w14:textId="6FF7E2E0" w:rsidR="002C6790" w:rsidRPr="000B6E3F" w:rsidRDefault="00AC2F85" w:rsidP="000B6E3F">
            <w:pPr>
              <w:pStyle w:val="NormalWeb"/>
              <w:rPr>
                <w:rFonts w:ascii="Arial" w:hAnsi="Arial" w:cs="Arial"/>
                <w:color w:val="000000"/>
                <w:sz w:val="22"/>
                <w:szCs w:val="27"/>
              </w:rPr>
            </w:pPr>
            <w:r w:rsidRPr="000B6E3F">
              <w:rPr>
                <w:rFonts w:ascii="Arial" w:hAnsi="Arial" w:cs="Arial"/>
                <w:color w:val="000000"/>
                <w:sz w:val="22"/>
                <w:szCs w:val="27"/>
              </w:rPr>
              <w:t>strategies, including how to plan,</w:t>
            </w:r>
            <w:r w:rsidR="000B6E3F">
              <w:rPr>
                <w:rFonts w:ascii="Arial" w:hAnsi="Arial" w:cs="Arial"/>
                <w:color w:val="000000"/>
                <w:sz w:val="22"/>
                <w:szCs w:val="27"/>
              </w:rPr>
              <w:t xml:space="preserve"> </w:t>
            </w:r>
            <w:r w:rsidRPr="000B6E3F">
              <w:rPr>
                <w:rFonts w:ascii="Arial" w:hAnsi="Arial" w:cs="Arial"/>
                <w:color w:val="000000"/>
                <w:sz w:val="22"/>
                <w:szCs w:val="27"/>
              </w:rPr>
              <w:t>monitor, and evaluate their learning</w:t>
            </w: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34744" w14:textId="5CFE5233" w:rsidR="002C6790" w:rsidRPr="000B6E3F" w:rsidRDefault="00AC2F85">
            <w:pPr>
              <w:pStyle w:val="TableRowCentered"/>
              <w:jc w:val="left"/>
              <w:rPr>
                <w:rFonts w:cs="Arial"/>
                <w:sz w:val="22"/>
              </w:rPr>
            </w:pPr>
            <w:r w:rsidRPr="000B6E3F">
              <w:rPr>
                <w:rFonts w:cs="Arial"/>
                <w:color w:val="000000"/>
                <w:sz w:val="22"/>
                <w:szCs w:val="27"/>
              </w:rPr>
              <w:t>Explicit instruction in cognitive and metacognitive strategies can improve pupils’ learning. A series of steps — beginning with activating prior knowledge and leading to independent practice before ending in structured reflection — can be applied to different subjects, ages and contents Metacognition and Self-regulated Learning | EEF</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1C237" w14:textId="0B6D2284" w:rsidR="002C6790" w:rsidRPr="000B6E3F" w:rsidRDefault="00AC2F85">
            <w:pPr>
              <w:pStyle w:val="TableRowCentered"/>
              <w:jc w:val="left"/>
              <w:rPr>
                <w:rFonts w:cs="Arial"/>
                <w:sz w:val="22"/>
              </w:rPr>
            </w:pPr>
            <w:r w:rsidRPr="000B6E3F">
              <w:rPr>
                <w:rFonts w:cs="Arial"/>
                <w:sz w:val="22"/>
              </w:rPr>
              <w:t>2-4</w:t>
            </w:r>
          </w:p>
        </w:tc>
      </w:tr>
      <w:tr w:rsidR="00AC2F85" w14:paraId="40912781" w14:textId="77777777" w:rsidTr="000B6E3F">
        <w:tc>
          <w:tcPr>
            <w:tcW w:w="2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A0D42" w14:textId="319566F4" w:rsidR="00AC2F85" w:rsidRPr="000B6E3F" w:rsidRDefault="00AC2F85" w:rsidP="000B6E3F">
            <w:pPr>
              <w:pStyle w:val="NormalWeb"/>
              <w:rPr>
                <w:rFonts w:ascii="Arial" w:hAnsi="Arial" w:cs="Arial"/>
                <w:color w:val="000000"/>
                <w:sz w:val="22"/>
                <w:szCs w:val="27"/>
              </w:rPr>
            </w:pPr>
            <w:r w:rsidRPr="000B6E3F">
              <w:rPr>
                <w:rFonts w:ascii="Arial" w:hAnsi="Arial" w:cs="Arial"/>
                <w:color w:val="000000"/>
                <w:sz w:val="22"/>
                <w:szCs w:val="27"/>
              </w:rPr>
              <w:t>SEL approaches will be embedded into There is extensive evidence associating childhood social and emotional skills with 4</w:t>
            </w:r>
            <w:r w:rsidR="000B6E3F">
              <w:rPr>
                <w:rFonts w:ascii="Arial" w:hAnsi="Arial" w:cs="Arial"/>
                <w:color w:val="000000"/>
                <w:sz w:val="22"/>
                <w:szCs w:val="27"/>
              </w:rPr>
              <w:t xml:space="preserve"> </w:t>
            </w:r>
            <w:r w:rsidRPr="000B6E3F">
              <w:rPr>
                <w:rFonts w:ascii="Arial" w:hAnsi="Arial" w:cs="Arial"/>
                <w:color w:val="000000"/>
                <w:sz w:val="22"/>
                <w:szCs w:val="27"/>
              </w:rPr>
              <w:t xml:space="preserve">routine educational </w:t>
            </w:r>
            <w:r w:rsidRPr="000B6E3F">
              <w:rPr>
                <w:rFonts w:ascii="Arial" w:hAnsi="Arial" w:cs="Arial"/>
                <w:color w:val="000000"/>
                <w:sz w:val="22"/>
                <w:szCs w:val="27"/>
              </w:rPr>
              <w:lastRenderedPageBreak/>
              <w:t>practices and supported by professional development and training for staff.</w:t>
            </w: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56507" w14:textId="01FBBD2F" w:rsidR="00AC2F85" w:rsidRPr="000B6E3F" w:rsidRDefault="00AC2F85" w:rsidP="00AC2F85">
            <w:pPr>
              <w:pStyle w:val="NormalWeb"/>
              <w:rPr>
                <w:rFonts w:ascii="Arial" w:hAnsi="Arial" w:cs="Arial"/>
                <w:color w:val="000000"/>
                <w:sz w:val="22"/>
                <w:szCs w:val="27"/>
              </w:rPr>
            </w:pPr>
            <w:r w:rsidRPr="000B6E3F">
              <w:rPr>
                <w:rFonts w:ascii="Arial" w:hAnsi="Arial" w:cs="Arial"/>
                <w:color w:val="000000"/>
                <w:sz w:val="22"/>
                <w:szCs w:val="27"/>
              </w:rPr>
              <w:lastRenderedPageBreak/>
              <w:t>There is extensive evidence associating childhood social and emotional skills with 4</w:t>
            </w:r>
            <w:r w:rsidR="000B6E3F">
              <w:rPr>
                <w:rFonts w:ascii="Arial" w:hAnsi="Arial" w:cs="Arial"/>
                <w:color w:val="000000"/>
                <w:sz w:val="22"/>
                <w:szCs w:val="27"/>
              </w:rPr>
              <w:t xml:space="preserve"> </w:t>
            </w:r>
            <w:r w:rsidRPr="000B6E3F">
              <w:rPr>
                <w:rFonts w:ascii="Arial" w:hAnsi="Arial" w:cs="Arial"/>
                <w:color w:val="000000"/>
                <w:sz w:val="22"/>
                <w:szCs w:val="27"/>
              </w:rPr>
              <w:t>routine educational practices and supported by professional development and training for staff. improved outcomes at school and in later life (e.g., improved academic performance, attitudes, behaviour and relationships with peers):</w:t>
            </w:r>
            <w:r w:rsidR="000B6E3F">
              <w:t xml:space="preserve"> </w:t>
            </w:r>
            <w:hyperlink r:id="rId14" w:history="1">
              <w:r w:rsidR="000B6E3F">
                <w:rPr>
                  <w:rStyle w:val="Hyperlink"/>
                </w:rPr>
                <w:t xml:space="preserve">Social and emotional </w:t>
              </w:r>
              <w:r w:rsidR="000B6E3F">
                <w:rPr>
                  <w:rStyle w:val="Hyperlink"/>
                </w:rPr>
                <w:lastRenderedPageBreak/>
                <w:t>learning | EEF (educationendowmentfoundation.org.uk)</w:t>
              </w:r>
            </w:hyperlink>
          </w:p>
          <w:p w14:paraId="798B80C7" w14:textId="77777777" w:rsidR="00AC2F85" w:rsidRPr="000B6E3F" w:rsidRDefault="00AC2F85">
            <w:pPr>
              <w:pStyle w:val="TableRowCentered"/>
              <w:jc w:val="left"/>
              <w:rPr>
                <w:rFonts w:cs="Arial"/>
                <w:color w:val="000000"/>
                <w:sz w:val="22"/>
                <w:szCs w:val="27"/>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85065" w14:textId="6FAED19A" w:rsidR="00AC2F85" w:rsidRDefault="000B6E3F">
            <w:pPr>
              <w:pStyle w:val="TableRowCentered"/>
              <w:jc w:val="left"/>
              <w:rPr>
                <w:sz w:val="22"/>
              </w:rPr>
            </w:pPr>
            <w:r>
              <w:rPr>
                <w:sz w:val="22"/>
              </w:rPr>
              <w:lastRenderedPageBreak/>
              <w:t>1-4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C768989" w:rsidR="00E66558" w:rsidRDefault="009D71E8">
      <w:r>
        <w:t xml:space="preserve">Budgeted cost: £ </w:t>
      </w:r>
      <w:r w:rsidR="005604AA">
        <w:rPr>
          <w:i/>
          <w:iCs/>
        </w:rPr>
        <w:t>8,000</w:t>
      </w:r>
    </w:p>
    <w:tbl>
      <w:tblPr>
        <w:tblW w:w="5000" w:type="pct"/>
        <w:tblCellMar>
          <w:left w:w="10" w:type="dxa"/>
          <w:right w:w="10" w:type="dxa"/>
        </w:tblCellMar>
        <w:tblLook w:val="04A0" w:firstRow="1" w:lastRow="0" w:firstColumn="1" w:lastColumn="0" w:noHBand="0" w:noVBand="1"/>
      </w:tblPr>
      <w:tblGrid>
        <w:gridCol w:w="2466"/>
        <w:gridCol w:w="4627"/>
        <w:gridCol w:w="2393"/>
      </w:tblGrid>
      <w:tr w:rsidR="00E66558" w14:paraId="2A7D5528"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AC2F85" w:rsidRDefault="009D71E8">
            <w:pPr>
              <w:pStyle w:val="TableHeader"/>
              <w:jc w:val="left"/>
              <w:rPr>
                <w:rFonts w:cs="Arial"/>
              </w:rPr>
            </w:pPr>
            <w:r w:rsidRPr="00AC2F85">
              <w:rPr>
                <w:rFonts w:cs="Arial"/>
              </w:rP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AC2F85" w:rsidRDefault="009D71E8">
            <w:pPr>
              <w:pStyle w:val="TableHeader"/>
              <w:jc w:val="left"/>
              <w:rPr>
                <w:rFonts w:cs="Arial"/>
              </w:rPr>
            </w:pPr>
            <w:r w:rsidRPr="00AC2F85">
              <w:rPr>
                <w:rFonts w:cs="Arial"/>
              </w:rPr>
              <w:t>Evidence that supports this approach</w:t>
            </w:r>
          </w:p>
        </w:tc>
        <w:tc>
          <w:tcPr>
            <w:tcW w:w="23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AC2F85" w:rsidRDefault="009D71E8">
            <w:pPr>
              <w:pStyle w:val="TableHeader"/>
              <w:jc w:val="left"/>
              <w:rPr>
                <w:rFonts w:cs="Arial"/>
              </w:rPr>
            </w:pPr>
            <w:r w:rsidRPr="00AC2F85">
              <w:rPr>
                <w:rFonts w:cs="Arial"/>
              </w:rPr>
              <w:t>Challenge number(s) addressed</w:t>
            </w:r>
          </w:p>
        </w:tc>
      </w:tr>
      <w:tr w:rsidR="00AC2F85" w14:paraId="0C9839C4"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B3E0A" w14:textId="679BF01F" w:rsidR="00AC2F85" w:rsidRPr="00AC2F85" w:rsidRDefault="00AC2F85" w:rsidP="00AC2F85">
            <w:pPr>
              <w:pStyle w:val="NormalWeb"/>
              <w:rPr>
                <w:rFonts w:ascii="Arial" w:hAnsi="Arial" w:cs="Arial"/>
                <w:color w:val="000000"/>
                <w:sz w:val="22"/>
                <w:szCs w:val="27"/>
              </w:rPr>
            </w:pPr>
            <w:r w:rsidRPr="00AC2F85">
              <w:rPr>
                <w:rFonts w:ascii="Arial" w:hAnsi="Arial" w:cs="Arial"/>
                <w:color w:val="000000"/>
                <w:sz w:val="22"/>
                <w:szCs w:val="27"/>
              </w:rPr>
              <w:t>Inference training</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0FD23" w14:textId="77777777" w:rsidR="00AC2F85" w:rsidRDefault="00AC2F85">
            <w:pPr>
              <w:pStyle w:val="TableRowCentered"/>
              <w:jc w:val="left"/>
              <w:rPr>
                <w:rFonts w:cs="Arial"/>
                <w:color w:val="000000"/>
                <w:sz w:val="22"/>
                <w:szCs w:val="27"/>
              </w:rPr>
            </w:pPr>
            <w:r w:rsidRPr="00AC2F85">
              <w:rPr>
                <w:rFonts w:cs="Arial"/>
                <w:color w:val="000000"/>
                <w:sz w:val="22"/>
                <w:szCs w:val="27"/>
              </w:rPr>
              <w:t xml:space="preserve">Adopt evidence-based interventions to support TAs in their small group and one-to-one instruction </w:t>
            </w:r>
          </w:p>
          <w:p w14:paraId="5807B510" w14:textId="3127863B" w:rsidR="00AC2F85" w:rsidRPr="00AC2F85" w:rsidRDefault="00512045">
            <w:pPr>
              <w:pStyle w:val="TableRowCentered"/>
              <w:jc w:val="left"/>
              <w:rPr>
                <w:rFonts w:cs="Arial"/>
                <w:sz w:val="22"/>
              </w:rPr>
            </w:pPr>
            <w:hyperlink r:id="rId15" w:history="1">
              <w:r w:rsidR="00AC2F85">
                <w:rPr>
                  <w:rStyle w:val="Hyperlink"/>
                </w:rPr>
                <w:t>Making Best Use of Teaching Assistants | EEF (educationendowmentfoundation.org.uk)</w:t>
              </w:r>
            </w:hyperlink>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9FFD4" w14:textId="4909937B" w:rsidR="00AC2F85" w:rsidRPr="00AC2F85" w:rsidRDefault="00AC2F85">
            <w:pPr>
              <w:pStyle w:val="TableRowCentered"/>
              <w:jc w:val="left"/>
              <w:rPr>
                <w:rFonts w:cs="Arial"/>
                <w:sz w:val="22"/>
              </w:rPr>
            </w:pPr>
            <w:r w:rsidRPr="00AC2F85">
              <w:rPr>
                <w:rFonts w:cs="Arial"/>
                <w:sz w:val="22"/>
              </w:rPr>
              <w:t>2</w:t>
            </w:r>
          </w:p>
        </w:tc>
      </w:tr>
      <w:tr w:rsidR="00AC2F85" w14:paraId="65606A73"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B70C2" w14:textId="0A17DC3F" w:rsidR="00AC2F85" w:rsidRPr="00AC2F85" w:rsidRDefault="00AC2F85" w:rsidP="00AC2F85">
            <w:pPr>
              <w:pStyle w:val="NormalWeb"/>
              <w:rPr>
                <w:rFonts w:ascii="Arial" w:hAnsi="Arial" w:cs="Arial"/>
                <w:color w:val="000000"/>
                <w:sz w:val="22"/>
                <w:szCs w:val="27"/>
              </w:rPr>
            </w:pPr>
            <w:r w:rsidRPr="00AC2F85">
              <w:rPr>
                <w:rFonts w:ascii="Arial" w:hAnsi="Arial" w:cs="Arial"/>
                <w:color w:val="000000"/>
                <w:sz w:val="22"/>
                <w:szCs w:val="27"/>
              </w:rPr>
              <w:t>Precision Teaching</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1920D" w14:textId="6744BF69" w:rsidR="00AC2F85" w:rsidRPr="00AC2F85" w:rsidRDefault="00AC2F85">
            <w:pPr>
              <w:pStyle w:val="TableRowCentered"/>
              <w:jc w:val="left"/>
              <w:rPr>
                <w:rFonts w:cs="Arial"/>
                <w:sz w:val="22"/>
              </w:rPr>
            </w:pPr>
            <w:r w:rsidRPr="00AC2F85">
              <w:rPr>
                <w:rFonts w:cs="Arial"/>
                <w:color w:val="000000"/>
                <w:sz w:val="22"/>
                <w:szCs w:val="27"/>
              </w:rPr>
              <w:t xml:space="preserve">Recommendation 5: Use TAs to deliver high quality one-to-one and small group support using structured interventions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CD2D1" w14:textId="380E9C65" w:rsidR="00AC2F85" w:rsidRPr="00AC2F85" w:rsidRDefault="00AC2F85">
            <w:pPr>
              <w:pStyle w:val="TableRowCentered"/>
              <w:jc w:val="left"/>
              <w:rPr>
                <w:rFonts w:cs="Arial"/>
                <w:sz w:val="22"/>
              </w:rPr>
            </w:pPr>
            <w:r w:rsidRPr="00AC2F85">
              <w:rPr>
                <w:rFonts w:cs="Arial"/>
                <w:sz w:val="22"/>
              </w:rPr>
              <w:t>1-3</w:t>
            </w:r>
          </w:p>
        </w:tc>
      </w:tr>
      <w:tr w:rsidR="00AC2F85" w14:paraId="6EF25318"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59B5D" w14:textId="73A76649" w:rsidR="00AC2F85" w:rsidRPr="00AC2F85" w:rsidRDefault="00AC2F85" w:rsidP="00AC2F85">
            <w:pPr>
              <w:pStyle w:val="NormalWeb"/>
              <w:rPr>
                <w:rFonts w:ascii="Arial" w:hAnsi="Arial" w:cs="Arial"/>
                <w:color w:val="000000"/>
                <w:sz w:val="22"/>
                <w:szCs w:val="27"/>
              </w:rPr>
            </w:pPr>
            <w:r w:rsidRPr="00AC2F85">
              <w:rPr>
                <w:rFonts w:ascii="Arial" w:hAnsi="Arial" w:cs="Arial"/>
                <w:color w:val="000000"/>
                <w:sz w:val="22"/>
                <w:szCs w:val="27"/>
              </w:rPr>
              <w:t>Pre-teaching and same day</w:t>
            </w:r>
            <w:r w:rsidR="00CF7338">
              <w:rPr>
                <w:rFonts w:ascii="Arial" w:hAnsi="Arial" w:cs="Arial"/>
                <w:color w:val="000000"/>
                <w:sz w:val="22"/>
                <w:szCs w:val="27"/>
              </w:rPr>
              <w:t xml:space="preserve"> </w:t>
            </w:r>
            <w:r>
              <w:rPr>
                <w:rFonts w:ascii="Arial" w:hAnsi="Arial" w:cs="Arial"/>
                <w:color w:val="000000"/>
                <w:sz w:val="22"/>
                <w:szCs w:val="27"/>
              </w:rPr>
              <w:t>I</w:t>
            </w:r>
            <w:r w:rsidRPr="00AC2F85">
              <w:rPr>
                <w:rFonts w:ascii="Arial" w:hAnsi="Arial" w:cs="Arial"/>
                <w:color w:val="000000"/>
                <w:sz w:val="22"/>
                <w:szCs w:val="27"/>
              </w:rPr>
              <w:t xml:space="preserve">nterventions and targeted 1:1 </w:t>
            </w:r>
            <w:proofErr w:type="gramStart"/>
            <w:r w:rsidRPr="00AC2F85">
              <w:rPr>
                <w:rFonts w:ascii="Arial" w:hAnsi="Arial" w:cs="Arial"/>
                <w:color w:val="000000"/>
                <w:sz w:val="22"/>
                <w:szCs w:val="27"/>
              </w:rPr>
              <w:t>sessions</w:t>
            </w:r>
            <w:proofErr w:type="gramEnd"/>
            <w:r w:rsidR="00CF7338">
              <w:rPr>
                <w:rFonts w:ascii="Arial" w:hAnsi="Arial" w:cs="Arial"/>
                <w:color w:val="000000"/>
                <w:sz w:val="22"/>
                <w:szCs w:val="27"/>
              </w:rPr>
              <w:t xml:space="preserve"> </w:t>
            </w:r>
            <w:r w:rsidRPr="00AC2F85">
              <w:rPr>
                <w:rFonts w:ascii="Arial" w:hAnsi="Arial" w:cs="Arial"/>
                <w:color w:val="000000"/>
                <w:sz w:val="22"/>
                <w:szCs w:val="27"/>
              </w:rPr>
              <w:t>additional to lessons to consolidate,</w:t>
            </w:r>
          </w:p>
          <w:p w14:paraId="6895F269" w14:textId="77777777" w:rsidR="00AC2F85" w:rsidRPr="00AC2F85" w:rsidRDefault="00AC2F85" w:rsidP="00AC2F85">
            <w:pPr>
              <w:pStyle w:val="NormalWeb"/>
              <w:rPr>
                <w:rFonts w:ascii="Arial" w:hAnsi="Arial" w:cs="Arial"/>
                <w:color w:val="000000"/>
                <w:sz w:val="22"/>
                <w:szCs w:val="27"/>
              </w:rPr>
            </w:pPr>
            <w:r w:rsidRPr="00AC2F85">
              <w:rPr>
                <w:rFonts w:ascii="Arial" w:hAnsi="Arial" w:cs="Arial"/>
                <w:color w:val="000000"/>
                <w:sz w:val="22"/>
                <w:szCs w:val="27"/>
              </w:rPr>
              <w:t>reinforce learning</w:t>
            </w:r>
          </w:p>
          <w:p w14:paraId="451746FF" w14:textId="77777777" w:rsidR="00AC2F85" w:rsidRPr="00AC2F85" w:rsidRDefault="00AC2F85" w:rsidP="00AC2F85">
            <w:pPr>
              <w:pStyle w:val="NormalWeb"/>
              <w:rPr>
                <w:rFonts w:ascii="Arial" w:hAnsi="Arial" w:cs="Arial"/>
                <w:color w:val="000000"/>
                <w:sz w:val="22"/>
                <w:szCs w:val="27"/>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58ACA" w14:textId="77777777" w:rsidR="00AC2F85" w:rsidRDefault="00AC2F85">
            <w:pPr>
              <w:pStyle w:val="TableRowCentered"/>
              <w:jc w:val="left"/>
              <w:rPr>
                <w:rFonts w:cs="Arial"/>
                <w:color w:val="000000"/>
                <w:sz w:val="22"/>
                <w:szCs w:val="27"/>
              </w:rPr>
            </w:pPr>
            <w:r w:rsidRPr="00AC2F85">
              <w:rPr>
                <w:rFonts w:cs="Arial"/>
                <w:color w:val="000000"/>
                <w:sz w:val="22"/>
                <w:szCs w:val="27"/>
              </w:rPr>
              <w:t xml:space="preserve">Recommendation 2: Use TAs to add value to what teachers do, not replace them Recommendation 7: Ensure explicit connections are made between learning from everyday classroom and teaching structured interventions </w:t>
            </w:r>
          </w:p>
          <w:p w14:paraId="290B7496" w14:textId="6A4A6FAD" w:rsidR="00CF7338" w:rsidRPr="00AC2F85" w:rsidRDefault="00512045">
            <w:pPr>
              <w:pStyle w:val="TableRowCentered"/>
              <w:jc w:val="left"/>
              <w:rPr>
                <w:rFonts w:cs="Arial"/>
                <w:sz w:val="22"/>
              </w:rPr>
            </w:pPr>
            <w:hyperlink r:id="rId16" w:history="1">
              <w:r w:rsidR="00CF7338">
                <w:rPr>
                  <w:rStyle w:val="Hyperlink"/>
                </w:rPr>
                <w:t>Making Best Use of Teaching Assistants | EEF (educationendowmentfoundation.org.uk)</w:t>
              </w:r>
            </w:hyperlink>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47110" w14:textId="463AADA0" w:rsidR="00AC2F85" w:rsidRPr="00AC2F85" w:rsidRDefault="00AC2F85">
            <w:pPr>
              <w:pStyle w:val="TableRowCentered"/>
              <w:jc w:val="left"/>
              <w:rPr>
                <w:rFonts w:cs="Arial"/>
                <w:sz w:val="22"/>
              </w:rPr>
            </w:pPr>
            <w:r w:rsidRPr="00AC2F85">
              <w:rPr>
                <w:rFonts w:cs="Arial"/>
                <w:sz w:val="22"/>
              </w:rPr>
              <w:t>1-3</w:t>
            </w:r>
          </w:p>
        </w:tc>
      </w:tr>
      <w:tr w:rsidR="00AC2F85" w14:paraId="033C177F"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50EE0" w14:textId="5446D02A" w:rsidR="00AC2F85" w:rsidRPr="00CF7338" w:rsidRDefault="00AC2F85" w:rsidP="00AC2F85">
            <w:pPr>
              <w:pStyle w:val="NormalWeb"/>
              <w:rPr>
                <w:rFonts w:ascii="Arial" w:hAnsi="Arial" w:cs="Arial"/>
                <w:color w:val="000000"/>
                <w:sz w:val="22"/>
                <w:szCs w:val="27"/>
              </w:rPr>
            </w:pPr>
            <w:r w:rsidRPr="00CF7338">
              <w:rPr>
                <w:rFonts w:ascii="Arial" w:hAnsi="Arial" w:cs="Arial"/>
                <w:color w:val="000000"/>
                <w:sz w:val="22"/>
                <w:szCs w:val="27"/>
              </w:rPr>
              <w:t>Additional phonics sessions targeted at</w:t>
            </w:r>
            <w:r w:rsidR="00CF7338">
              <w:rPr>
                <w:rFonts w:ascii="Arial" w:hAnsi="Arial" w:cs="Arial"/>
                <w:color w:val="000000"/>
                <w:sz w:val="22"/>
                <w:szCs w:val="27"/>
              </w:rPr>
              <w:t xml:space="preserve"> </w:t>
            </w:r>
            <w:r w:rsidRPr="00CF7338">
              <w:rPr>
                <w:rFonts w:ascii="Arial" w:hAnsi="Arial" w:cs="Arial"/>
                <w:color w:val="000000"/>
                <w:sz w:val="22"/>
                <w:szCs w:val="27"/>
              </w:rPr>
              <w:t>disadvantaged pupils who require</w:t>
            </w:r>
            <w:r w:rsidR="00CF7338">
              <w:rPr>
                <w:rFonts w:ascii="Arial" w:hAnsi="Arial" w:cs="Arial"/>
                <w:color w:val="000000"/>
                <w:sz w:val="22"/>
                <w:szCs w:val="27"/>
              </w:rPr>
              <w:t xml:space="preserve"> </w:t>
            </w:r>
            <w:r w:rsidRPr="00CF7338">
              <w:rPr>
                <w:rFonts w:ascii="Arial" w:hAnsi="Arial" w:cs="Arial"/>
                <w:color w:val="000000"/>
                <w:sz w:val="22"/>
                <w:szCs w:val="27"/>
              </w:rPr>
              <w:t>further phonics support</w:t>
            </w:r>
          </w:p>
          <w:p w14:paraId="7B646DC5" w14:textId="77777777" w:rsidR="00AC2F85" w:rsidRPr="00CF7338" w:rsidRDefault="00AC2F85" w:rsidP="00AC2F85">
            <w:pPr>
              <w:pStyle w:val="NormalWeb"/>
              <w:rPr>
                <w:rFonts w:ascii="Arial" w:hAnsi="Arial" w:cs="Arial"/>
                <w:color w:val="000000"/>
                <w:sz w:val="22"/>
                <w:szCs w:val="27"/>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DA84A" w14:textId="77777777" w:rsidR="00AC2F85" w:rsidRDefault="00AC2F85">
            <w:pPr>
              <w:pStyle w:val="TableRowCentered"/>
              <w:jc w:val="left"/>
              <w:rPr>
                <w:rFonts w:cs="Arial"/>
                <w:color w:val="000000"/>
                <w:sz w:val="22"/>
                <w:szCs w:val="27"/>
              </w:rPr>
            </w:pPr>
            <w:r w:rsidRPr="00CF7338">
              <w:rPr>
                <w:rFonts w:cs="Arial"/>
                <w:color w:val="000000"/>
                <w:sz w:val="22"/>
                <w:szCs w:val="27"/>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p>
          <w:p w14:paraId="56D40990" w14:textId="58394968" w:rsidR="00CF7338" w:rsidRPr="00CF7338" w:rsidRDefault="00512045">
            <w:pPr>
              <w:pStyle w:val="TableRowCentered"/>
              <w:jc w:val="left"/>
              <w:rPr>
                <w:rFonts w:cs="Arial"/>
                <w:sz w:val="22"/>
              </w:rPr>
            </w:pPr>
            <w:hyperlink r:id="rId17" w:history="1">
              <w:r w:rsidR="00CF7338">
                <w:rPr>
                  <w:rStyle w:val="Hyperlink"/>
                </w:rPr>
                <w:t>Phonics | EEF (educationendowmentfoundation.org.uk)</w:t>
              </w:r>
            </w:hyperlink>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FC1D7" w14:textId="520957C8" w:rsidR="00AC2F85" w:rsidRPr="00CF7338" w:rsidRDefault="00CF7338">
            <w:pPr>
              <w:pStyle w:val="TableRowCentered"/>
              <w:jc w:val="left"/>
              <w:rPr>
                <w:rFonts w:cs="Arial"/>
                <w:sz w:val="22"/>
              </w:rPr>
            </w:pPr>
            <w:r>
              <w:rPr>
                <w:rFonts w:cs="Arial"/>
                <w:sz w:val="22"/>
              </w:rPr>
              <w:t>2-3</w:t>
            </w:r>
          </w:p>
        </w:tc>
      </w:tr>
      <w:tr w:rsidR="00AC2F85" w14:paraId="3A93517B"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C7905" w14:textId="625B9E10" w:rsidR="00AC2F85" w:rsidRPr="00CF7338" w:rsidRDefault="00AC2F85" w:rsidP="00AC2F85">
            <w:pPr>
              <w:pStyle w:val="NormalWeb"/>
              <w:rPr>
                <w:rFonts w:ascii="Arial" w:hAnsi="Arial" w:cs="Arial"/>
                <w:color w:val="000000"/>
                <w:sz w:val="22"/>
                <w:szCs w:val="27"/>
              </w:rPr>
            </w:pPr>
            <w:r w:rsidRPr="00CF7338">
              <w:rPr>
                <w:rFonts w:ascii="Arial" w:hAnsi="Arial" w:cs="Arial"/>
                <w:color w:val="000000"/>
                <w:sz w:val="22"/>
                <w:szCs w:val="27"/>
              </w:rPr>
              <w:t>Targeted intervention work by Literacy</w:t>
            </w:r>
            <w:r w:rsidR="00CF7338">
              <w:rPr>
                <w:rFonts w:ascii="Arial" w:hAnsi="Arial" w:cs="Arial"/>
                <w:color w:val="000000"/>
                <w:sz w:val="22"/>
                <w:szCs w:val="27"/>
              </w:rPr>
              <w:t xml:space="preserve"> </w:t>
            </w:r>
            <w:r w:rsidRPr="00CF7338">
              <w:rPr>
                <w:rFonts w:ascii="Arial" w:hAnsi="Arial" w:cs="Arial"/>
                <w:color w:val="000000"/>
                <w:sz w:val="22"/>
                <w:szCs w:val="27"/>
              </w:rPr>
              <w:t>Lead</w:t>
            </w:r>
          </w:p>
          <w:p w14:paraId="79145A7A" w14:textId="77777777" w:rsidR="00AC2F85" w:rsidRPr="00CF7338" w:rsidRDefault="00AC2F85" w:rsidP="00AC2F85">
            <w:pPr>
              <w:pStyle w:val="NormalWeb"/>
              <w:rPr>
                <w:rFonts w:ascii="Arial" w:hAnsi="Arial" w:cs="Arial"/>
                <w:color w:val="000000"/>
                <w:sz w:val="22"/>
                <w:szCs w:val="27"/>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13786" w14:textId="77777777" w:rsidR="00AC2F85" w:rsidRPr="00CF7338" w:rsidRDefault="00AC2F85" w:rsidP="00AC2F85">
            <w:pPr>
              <w:pStyle w:val="NormalWeb"/>
              <w:rPr>
                <w:rFonts w:ascii="Arial" w:hAnsi="Arial" w:cs="Arial"/>
                <w:color w:val="000000"/>
                <w:sz w:val="22"/>
                <w:szCs w:val="27"/>
              </w:rPr>
            </w:pPr>
            <w:r w:rsidRPr="00CF7338">
              <w:rPr>
                <w:rFonts w:ascii="Arial" w:hAnsi="Arial" w:cs="Arial"/>
                <w:color w:val="000000"/>
                <w:sz w:val="22"/>
                <w:szCs w:val="27"/>
              </w:rPr>
              <w:t>Recommendation 7: There is a strong and consistent body of evidence demonstrating the benefit of structured interventions for pupils who are struggling with their literacy. 2; 3</w:t>
            </w:r>
          </w:p>
          <w:p w14:paraId="521BFF3F" w14:textId="4AA5A866" w:rsidR="00AC2F85" w:rsidRPr="00CF7338" w:rsidRDefault="00AC2F85" w:rsidP="00AC2F85">
            <w:pPr>
              <w:pStyle w:val="NormalWeb"/>
              <w:rPr>
                <w:rFonts w:ascii="Arial" w:hAnsi="Arial" w:cs="Arial"/>
                <w:color w:val="000000"/>
                <w:sz w:val="22"/>
                <w:szCs w:val="27"/>
              </w:rPr>
            </w:pPr>
            <w:r w:rsidRPr="00CF7338">
              <w:rPr>
                <w:rFonts w:ascii="Arial" w:hAnsi="Arial" w:cs="Arial"/>
                <w:color w:val="000000"/>
                <w:sz w:val="22"/>
                <w:szCs w:val="27"/>
              </w:rPr>
              <w:t xml:space="preserve">The first step should be to use accurate diagnosis of capabilities and difficulties to match pupils to appropriate interventions. </w:t>
            </w:r>
          </w:p>
          <w:p w14:paraId="1CDFEFE3" w14:textId="1C745156" w:rsidR="00AC2F85" w:rsidRPr="00443181" w:rsidRDefault="00512045" w:rsidP="00443181">
            <w:pPr>
              <w:pStyle w:val="NormalWeb"/>
              <w:rPr>
                <w:rFonts w:ascii="Arial" w:hAnsi="Arial" w:cs="Arial"/>
                <w:color w:val="000000"/>
                <w:sz w:val="22"/>
                <w:szCs w:val="27"/>
              </w:rPr>
            </w:pPr>
            <w:hyperlink r:id="rId18" w:history="1">
              <w:r w:rsidR="00CF7338" w:rsidRPr="00CF7338">
                <w:rPr>
                  <w:rStyle w:val="Hyperlink"/>
                  <w:sz w:val="22"/>
                </w:rPr>
                <w:t>Improving Literacy in Key Stage 2 | EEF (educationendowmentfoundation.org.uk)</w:t>
              </w:r>
            </w:hyperlink>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28ACA" w14:textId="61EE9C00" w:rsidR="00AC2F85" w:rsidRPr="00CF7338" w:rsidRDefault="00AC2F85">
            <w:pPr>
              <w:pStyle w:val="TableRowCentered"/>
              <w:jc w:val="left"/>
              <w:rPr>
                <w:rFonts w:cs="Arial"/>
                <w:sz w:val="22"/>
              </w:rPr>
            </w:pPr>
            <w:r w:rsidRPr="00CF7338">
              <w:rPr>
                <w:rFonts w:cs="Arial"/>
                <w:sz w:val="22"/>
              </w:rPr>
              <w:lastRenderedPageBreak/>
              <w:t>2-3</w:t>
            </w:r>
          </w:p>
        </w:tc>
      </w:tr>
      <w:tr w:rsidR="00AC2F85" w14:paraId="76F19243"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A4455" w14:textId="09678659" w:rsidR="00CF7338" w:rsidRPr="00CF7338" w:rsidRDefault="00CF7338" w:rsidP="00CF7338">
            <w:pPr>
              <w:pStyle w:val="NormalWeb"/>
              <w:rPr>
                <w:rFonts w:ascii="Arial" w:hAnsi="Arial" w:cs="Arial"/>
                <w:color w:val="000000"/>
                <w:sz w:val="22"/>
                <w:szCs w:val="27"/>
              </w:rPr>
            </w:pPr>
            <w:r w:rsidRPr="00CF7338">
              <w:rPr>
                <w:rFonts w:ascii="Arial" w:hAnsi="Arial" w:cs="Arial"/>
                <w:color w:val="000000"/>
                <w:sz w:val="22"/>
                <w:szCs w:val="27"/>
              </w:rPr>
              <w:t>Use of standardised diagnostic assessments by SENCO</w:t>
            </w:r>
          </w:p>
          <w:p w14:paraId="6BC10C4D" w14:textId="77777777" w:rsidR="00AC2F85" w:rsidRPr="00CF7338" w:rsidRDefault="00AC2F85" w:rsidP="00AC2F85">
            <w:pPr>
              <w:pStyle w:val="NormalWeb"/>
              <w:rPr>
                <w:rFonts w:ascii="Arial" w:hAnsi="Arial" w:cs="Arial"/>
                <w:color w:val="000000"/>
                <w:sz w:val="22"/>
                <w:szCs w:val="27"/>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09FE8" w14:textId="062F7718" w:rsidR="00AC2F85" w:rsidRPr="00CF7338" w:rsidRDefault="00CF7338">
            <w:pPr>
              <w:pStyle w:val="TableRowCentered"/>
              <w:jc w:val="left"/>
              <w:rPr>
                <w:rFonts w:cs="Arial"/>
                <w:color w:val="000000"/>
                <w:sz w:val="22"/>
                <w:szCs w:val="27"/>
              </w:rPr>
            </w:pPr>
            <w:r w:rsidRPr="00CF7338">
              <w:rPr>
                <w:rFonts w:cs="Arial"/>
                <w:color w:val="000000"/>
                <w:sz w:val="22"/>
                <w:szCs w:val="27"/>
              </w:rPr>
              <w:t xml:space="preserve">Standardised tests can provide reliable insights into the specific strengths and weaknesses of each pupil to help ensure they receive the correct additional support through interventions or teacher instruction: </w:t>
            </w:r>
          </w:p>
          <w:p w14:paraId="6801E978" w14:textId="61290EA6" w:rsidR="00CF7338" w:rsidRPr="00CF7338" w:rsidRDefault="00512045">
            <w:pPr>
              <w:pStyle w:val="TableRowCentered"/>
              <w:jc w:val="left"/>
              <w:rPr>
                <w:rFonts w:cs="Arial"/>
                <w:sz w:val="22"/>
              </w:rPr>
            </w:pPr>
            <w:hyperlink r:id="rId19" w:history="1">
              <w:r w:rsidR="00CF7338" w:rsidRPr="00CF7338">
                <w:rPr>
                  <w:rStyle w:val="Hyperlink"/>
                  <w:rFonts w:cs="Arial"/>
                  <w:sz w:val="22"/>
                </w:rPr>
                <w:t>Diagnostic_Assessment_Tool.pdf (d2tic4wvo1iusb.cloudfront.net)</w:t>
              </w:r>
            </w:hyperlink>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69868" w14:textId="578016DD" w:rsidR="00AC2F85" w:rsidRDefault="00CF7338">
            <w:pPr>
              <w:pStyle w:val="TableRowCentered"/>
              <w:jc w:val="left"/>
              <w:rPr>
                <w:sz w:val="22"/>
              </w:rPr>
            </w:pPr>
            <w:r>
              <w:rPr>
                <w:sz w:val="22"/>
              </w:rPr>
              <w:t>1-4</w:t>
            </w:r>
          </w:p>
        </w:tc>
      </w:tr>
      <w:tr w:rsidR="00CF7338" w14:paraId="40AEE5F1"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D1238" w14:textId="18636FE8" w:rsidR="00CF7338" w:rsidRPr="00CF7338" w:rsidRDefault="00CF7338" w:rsidP="00AC2F85">
            <w:pPr>
              <w:pStyle w:val="NormalWeb"/>
              <w:rPr>
                <w:rFonts w:ascii="Arial" w:hAnsi="Arial" w:cs="Arial"/>
                <w:color w:val="000000"/>
                <w:sz w:val="22"/>
                <w:szCs w:val="27"/>
              </w:rPr>
            </w:pPr>
            <w:r w:rsidRPr="00CF7338">
              <w:rPr>
                <w:rFonts w:ascii="Arial" w:hAnsi="Arial" w:cs="Arial"/>
                <w:color w:val="000000"/>
                <w:sz w:val="22"/>
                <w:szCs w:val="27"/>
              </w:rPr>
              <w:t>NESSY</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1A444" w14:textId="77777777" w:rsidR="00CF7338" w:rsidRDefault="00CF7338">
            <w:pPr>
              <w:pStyle w:val="TableRowCentered"/>
              <w:jc w:val="left"/>
              <w:rPr>
                <w:rFonts w:cs="Arial"/>
                <w:color w:val="000000"/>
                <w:sz w:val="22"/>
                <w:szCs w:val="27"/>
              </w:rPr>
            </w:pPr>
            <w:r w:rsidRPr="00CF7338">
              <w:rPr>
                <w:rFonts w:cs="Arial"/>
                <w:color w:val="000000"/>
                <w:sz w:val="22"/>
                <w:szCs w:val="27"/>
              </w:rPr>
              <w:t xml:space="preserve">The Nessy Reading and Spelling program is a high-quality </w:t>
            </w:r>
            <w:proofErr w:type="gramStart"/>
            <w:r w:rsidRPr="00CF7338">
              <w:rPr>
                <w:rFonts w:cs="Arial"/>
                <w:color w:val="000000"/>
                <w:sz w:val="22"/>
                <w:szCs w:val="27"/>
              </w:rPr>
              <w:t>evidence based</w:t>
            </w:r>
            <w:proofErr w:type="gramEnd"/>
            <w:r w:rsidRPr="00CF7338">
              <w:rPr>
                <w:rFonts w:cs="Arial"/>
                <w:color w:val="000000"/>
                <w:sz w:val="22"/>
                <w:szCs w:val="27"/>
              </w:rPr>
              <w:t xml:space="preserve"> program by AUSPELD and DSF, global partner of the International Dyslexia Association. It has been awarded the British Dyslexia Association mark of quality assurance and is winner of the Educational Resources Award. </w:t>
            </w:r>
          </w:p>
          <w:p w14:paraId="51D09B86" w14:textId="57C5EBE3" w:rsidR="00CF7338" w:rsidRPr="00CF7338" w:rsidRDefault="00512045">
            <w:pPr>
              <w:pStyle w:val="TableRowCentered"/>
              <w:jc w:val="left"/>
              <w:rPr>
                <w:rFonts w:cs="Arial"/>
                <w:sz w:val="22"/>
              </w:rPr>
            </w:pPr>
            <w:hyperlink r:id="rId20" w:history="1">
              <w:r w:rsidR="00CF7338">
                <w:rPr>
                  <w:rStyle w:val="Hyperlink"/>
                </w:rPr>
                <w:t>Our Expert Research | Nessy</w:t>
              </w:r>
            </w:hyperlink>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B51D3" w14:textId="13036C9D" w:rsidR="00CF7338" w:rsidRDefault="00CF7338">
            <w:pPr>
              <w:pStyle w:val="TableRowCentered"/>
              <w:jc w:val="left"/>
              <w:rPr>
                <w:sz w:val="22"/>
              </w:rPr>
            </w:pPr>
            <w:r>
              <w:rPr>
                <w:sz w:val="22"/>
              </w:rPr>
              <w:t>2-3</w:t>
            </w:r>
          </w:p>
        </w:tc>
      </w:tr>
      <w:tr w:rsidR="00F933D2" w14:paraId="6C256E37" w14:textId="77777777" w:rsidTr="00985B1A">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0A369" w14:textId="79EE77E0" w:rsidR="00F933D2" w:rsidRPr="00F933D2" w:rsidRDefault="00F933D2" w:rsidP="00F933D2">
            <w:pPr>
              <w:pStyle w:val="NormalWeb"/>
              <w:rPr>
                <w:rFonts w:ascii="Arial" w:hAnsi="Arial" w:cs="Arial"/>
                <w:color w:val="000000"/>
                <w:sz w:val="22"/>
                <w:szCs w:val="22"/>
              </w:rPr>
            </w:pPr>
            <w:r w:rsidRPr="00F933D2">
              <w:rPr>
                <w:rFonts w:ascii="Arial" w:hAnsi="Arial" w:cs="Arial"/>
                <w:color w:val="000000"/>
                <w:sz w:val="22"/>
                <w:szCs w:val="22"/>
              </w:rPr>
              <w:t xml:space="preserve">Targeted 1:1 </w:t>
            </w:r>
            <w:proofErr w:type="gramStart"/>
            <w:r w:rsidRPr="00F933D2">
              <w:rPr>
                <w:rFonts w:ascii="Arial" w:hAnsi="Arial" w:cs="Arial"/>
                <w:color w:val="000000"/>
                <w:sz w:val="22"/>
                <w:szCs w:val="22"/>
              </w:rPr>
              <w:t>interventions</w:t>
            </w:r>
            <w:proofErr w:type="gramEnd"/>
            <w:r w:rsidRPr="00F933D2">
              <w:rPr>
                <w:rFonts w:ascii="Arial" w:hAnsi="Arial" w:cs="Arial"/>
                <w:color w:val="000000"/>
                <w:sz w:val="22"/>
                <w:szCs w:val="22"/>
              </w:rPr>
              <w:t xml:space="preserve"> with TAs</w:t>
            </w:r>
            <w:r>
              <w:rPr>
                <w:rFonts w:ascii="Arial" w:hAnsi="Arial" w:cs="Arial"/>
                <w:color w:val="000000"/>
                <w:sz w:val="22"/>
                <w:szCs w:val="22"/>
              </w:rPr>
              <w:t xml:space="preserve"> </w:t>
            </w:r>
            <w:r w:rsidRPr="00F933D2">
              <w:rPr>
                <w:rFonts w:ascii="Arial" w:hAnsi="Arial" w:cs="Arial"/>
                <w:color w:val="000000"/>
                <w:sz w:val="22"/>
                <w:szCs w:val="22"/>
              </w:rPr>
              <w:t>based on individual needs</w:t>
            </w:r>
          </w:p>
          <w:p w14:paraId="2C40D289" w14:textId="0BDD4CFE" w:rsidR="00F933D2" w:rsidRPr="00F933D2" w:rsidRDefault="00F933D2" w:rsidP="00F933D2">
            <w:pPr>
              <w:pStyle w:val="NormalWeb"/>
              <w:rPr>
                <w:rFonts w:ascii="Arial" w:hAnsi="Arial" w:cs="Arial"/>
                <w:color w:val="000000"/>
                <w:sz w:val="22"/>
                <w:szCs w:val="22"/>
              </w:rPr>
            </w:pPr>
            <w:r w:rsidRPr="00F933D2">
              <w:rPr>
                <w:rFonts w:ascii="Arial" w:hAnsi="Arial" w:cs="Arial"/>
                <w:color w:val="000000"/>
                <w:sz w:val="22"/>
                <w:szCs w:val="22"/>
              </w:rPr>
              <w:t>(Funky Fingers; Peg 2 Paper, Handwriting, Speech and Language, Gross Motor skills)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5AA77" w14:textId="77777777" w:rsidR="00F933D2" w:rsidRDefault="00F933D2" w:rsidP="00F933D2">
            <w:pPr>
              <w:pStyle w:val="NormalWeb"/>
              <w:rPr>
                <w:rFonts w:ascii="Arial" w:hAnsi="Arial" w:cs="Arial"/>
                <w:sz w:val="22"/>
                <w:szCs w:val="22"/>
              </w:rPr>
            </w:pPr>
            <w:r w:rsidRPr="00F933D2">
              <w:rPr>
                <w:rFonts w:ascii="Arial" w:hAnsi="Arial" w:cs="Arial"/>
                <w:color w:val="000000"/>
                <w:sz w:val="22"/>
                <w:szCs w:val="22"/>
              </w:rPr>
              <w:t xml:space="preserve">Recommendation 5: TAs to deliver high quality one-to-one and small group support using structured interventions Making Best Use of Teaching Assistants | EEF One to one tuition is very effective at improving pupil outcomes. </w:t>
            </w:r>
            <w:hyperlink r:id="rId21" w:history="1">
              <w:r w:rsidRPr="00F933D2">
                <w:rPr>
                  <w:rStyle w:val="Hyperlink"/>
                  <w:rFonts w:cs="Arial"/>
                  <w:sz w:val="22"/>
                  <w:szCs w:val="22"/>
                </w:rPr>
                <w:t>Making Best Use of Teaching Assistants | EEF (educationendowmentfoundation.org.uk)</w:t>
              </w:r>
            </w:hyperlink>
          </w:p>
          <w:p w14:paraId="35C586FF" w14:textId="402EB9AB" w:rsidR="00F933D2" w:rsidRPr="00F933D2" w:rsidRDefault="00F933D2" w:rsidP="00F933D2">
            <w:pPr>
              <w:pStyle w:val="NormalWeb"/>
              <w:rPr>
                <w:rFonts w:ascii="Arial" w:hAnsi="Arial" w:cs="Arial"/>
                <w:color w:val="000000"/>
                <w:sz w:val="22"/>
                <w:szCs w:val="22"/>
              </w:rPr>
            </w:pPr>
            <w:r w:rsidRPr="00F933D2">
              <w:rPr>
                <w:rFonts w:ascii="Arial" w:hAnsi="Arial" w:cs="Arial"/>
                <w:color w:val="000000"/>
                <w:sz w:val="22"/>
                <w:szCs w:val="22"/>
              </w:rPr>
              <w:t>One to one tuition might be an effective strategy for providing targeted support for pupils that are identified as having low prior attainment or are struggling in particular areas. One to one tuition | EEF</w:t>
            </w:r>
          </w:p>
          <w:p w14:paraId="4DD9AA56" w14:textId="01E618A0" w:rsidR="00F933D2" w:rsidRPr="00F933D2" w:rsidRDefault="00512045" w:rsidP="00F933D2">
            <w:pPr>
              <w:pStyle w:val="NormalWeb"/>
              <w:rPr>
                <w:rFonts w:ascii="Arial" w:hAnsi="Arial" w:cs="Arial"/>
                <w:color w:val="000000"/>
                <w:sz w:val="22"/>
                <w:szCs w:val="22"/>
              </w:rPr>
            </w:pPr>
            <w:hyperlink r:id="rId22" w:history="1">
              <w:r w:rsidR="00F933D2" w:rsidRPr="00F933D2">
                <w:rPr>
                  <w:rStyle w:val="Hyperlink"/>
                  <w:rFonts w:cs="Arial"/>
                  <w:sz w:val="22"/>
                  <w:szCs w:val="22"/>
                </w:rPr>
                <w:t>One to one tuition | EEF (educationendowmentfoundation.org.uk)</w:t>
              </w:r>
            </w:hyperlink>
          </w:p>
        </w:tc>
        <w:tc>
          <w:tcPr>
            <w:tcW w:w="2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8738B" w14:textId="77777777" w:rsidR="00F933D2" w:rsidRDefault="00F933D2">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74A3F33" w:rsidR="00E66558" w:rsidRDefault="009D71E8">
      <w:pPr>
        <w:spacing w:before="240" w:after="120"/>
      </w:pPr>
      <w:r>
        <w:t xml:space="preserve">Budgeted cost: £ </w:t>
      </w:r>
      <w:r w:rsidR="005604AA">
        <w:rPr>
          <w:i/>
          <w:iCs/>
        </w:rPr>
        <w:t>2</w:t>
      </w:r>
      <w:r w:rsidR="00443181">
        <w:rPr>
          <w:i/>
          <w:iCs/>
        </w:rPr>
        <w:t>,</w:t>
      </w:r>
      <w:r w:rsidR="005604AA">
        <w:rPr>
          <w:i/>
          <w:iCs/>
        </w:rPr>
        <w:t>640</w:t>
      </w:r>
    </w:p>
    <w:tbl>
      <w:tblPr>
        <w:tblW w:w="5000" w:type="pct"/>
        <w:tblCellMar>
          <w:left w:w="10" w:type="dxa"/>
          <w:right w:w="10" w:type="dxa"/>
        </w:tblCellMar>
        <w:tblLook w:val="04A0" w:firstRow="1" w:lastRow="0" w:firstColumn="1" w:lastColumn="0" w:noHBand="0" w:noVBand="1"/>
      </w:tblPr>
      <w:tblGrid>
        <w:gridCol w:w="2195"/>
        <w:gridCol w:w="5164"/>
        <w:gridCol w:w="2127"/>
      </w:tblGrid>
      <w:tr w:rsidR="00E66558" w14:paraId="2A7D5537" w14:textId="77777777" w:rsidTr="00443181">
        <w:tc>
          <w:tcPr>
            <w:tcW w:w="2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1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87AF9" w14:paraId="7BB54D0C" w14:textId="77777777" w:rsidTr="00443181">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D34EC" w14:textId="1D7E5734" w:rsidR="00A87AF9" w:rsidRPr="00443181" w:rsidRDefault="00797212">
            <w:pPr>
              <w:pStyle w:val="TableRow"/>
              <w:rPr>
                <w:i/>
                <w:sz w:val="22"/>
              </w:rPr>
            </w:pPr>
            <w:r w:rsidRPr="00443181">
              <w:rPr>
                <w:color w:val="000000"/>
                <w:sz w:val="22"/>
                <w:szCs w:val="27"/>
              </w:rPr>
              <w:t>Trauma Informed Approach</w:t>
            </w: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AD901" w14:textId="77777777" w:rsidR="00A87AF9" w:rsidRPr="00443181" w:rsidRDefault="00797212">
            <w:pPr>
              <w:pStyle w:val="TableRowCentered"/>
              <w:jc w:val="left"/>
              <w:rPr>
                <w:color w:val="000000"/>
                <w:sz w:val="22"/>
                <w:szCs w:val="27"/>
              </w:rPr>
            </w:pPr>
            <w:r w:rsidRPr="00443181">
              <w:rPr>
                <w:color w:val="000000"/>
                <w:sz w:val="22"/>
                <w:szCs w:val="27"/>
              </w:rPr>
              <w:t xml:space="preserve">Based on the work of Louise </w:t>
            </w:r>
            <w:proofErr w:type="spellStart"/>
            <w:proofErr w:type="gramStart"/>
            <w:r w:rsidRPr="00443181">
              <w:rPr>
                <w:color w:val="000000"/>
                <w:sz w:val="22"/>
                <w:szCs w:val="27"/>
              </w:rPr>
              <w:t>Bombier</w:t>
            </w:r>
            <w:proofErr w:type="spellEnd"/>
            <w:r w:rsidRPr="00443181">
              <w:rPr>
                <w:color w:val="000000"/>
                <w:sz w:val="22"/>
                <w:szCs w:val="27"/>
              </w:rPr>
              <w:t xml:space="preserve"> :</w:t>
            </w:r>
            <w:proofErr w:type="gramEnd"/>
            <w:r w:rsidRPr="00443181">
              <w:rPr>
                <w:color w:val="000000"/>
                <w:sz w:val="22"/>
                <w:szCs w:val="27"/>
              </w:rPr>
              <w:t xml:space="preserve"> Nurturing attuned and responsive connections between pupils and education staff Home | Trauma Informed Education</w:t>
            </w:r>
          </w:p>
          <w:p w14:paraId="5683F090" w14:textId="1E8338A2" w:rsidR="00797212" w:rsidRPr="00443181" w:rsidRDefault="00512045">
            <w:pPr>
              <w:pStyle w:val="TableRowCentered"/>
              <w:jc w:val="left"/>
              <w:rPr>
                <w:sz w:val="22"/>
              </w:rPr>
            </w:pPr>
            <w:hyperlink r:id="rId23" w:history="1">
              <w:r w:rsidR="00797212" w:rsidRPr="00443181">
                <w:rPr>
                  <w:rStyle w:val="Hyperlink"/>
                  <w:sz w:val="22"/>
                </w:rPr>
                <w:t>Home | Trauma Informed Education - 3 Organisations... One Pathway</w:t>
              </w:r>
            </w:hyperlink>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0B24F" w14:textId="612C7013" w:rsidR="00A87AF9" w:rsidRDefault="00443181">
            <w:pPr>
              <w:pStyle w:val="TableRowCentered"/>
              <w:jc w:val="left"/>
              <w:rPr>
                <w:sz w:val="22"/>
              </w:rPr>
            </w:pPr>
            <w:r>
              <w:rPr>
                <w:sz w:val="22"/>
              </w:rPr>
              <w:t>4</w:t>
            </w:r>
          </w:p>
        </w:tc>
      </w:tr>
      <w:tr w:rsidR="00A87AF9" w14:paraId="2258C51A" w14:textId="77777777" w:rsidTr="007D5ECC">
        <w:trPr>
          <w:trHeight w:val="3251"/>
        </w:trPr>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C1DD7" w14:textId="77777777" w:rsidR="00797212" w:rsidRPr="00443181" w:rsidRDefault="00797212" w:rsidP="00797212">
            <w:pPr>
              <w:pStyle w:val="NormalWeb"/>
              <w:rPr>
                <w:rFonts w:ascii="Arial" w:hAnsi="Arial" w:cs="Arial"/>
                <w:color w:val="000000"/>
                <w:sz w:val="22"/>
                <w:szCs w:val="22"/>
              </w:rPr>
            </w:pPr>
            <w:r w:rsidRPr="00443181">
              <w:rPr>
                <w:rFonts w:ascii="Arial" w:hAnsi="Arial" w:cs="Arial"/>
                <w:color w:val="000000"/>
                <w:sz w:val="22"/>
                <w:szCs w:val="22"/>
              </w:rPr>
              <w:lastRenderedPageBreak/>
              <w:t>Extending extended time in schools -</w:t>
            </w:r>
          </w:p>
          <w:p w14:paraId="3F7F5CEE" w14:textId="77777777" w:rsidR="00443181" w:rsidRDefault="00797212" w:rsidP="00797212">
            <w:pPr>
              <w:pStyle w:val="NormalWeb"/>
              <w:rPr>
                <w:rFonts w:ascii="Arial" w:hAnsi="Arial" w:cs="Arial"/>
                <w:color w:val="000000"/>
                <w:sz w:val="22"/>
                <w:szCs w:val="22"/>
              </w:rPr>
            </w:pPr>
            <w:r w:rsidRPr="00443181">
              <w:rPr>
                <w:rFonts w:ascii="Arial" w:hAnsi="Arial" w:cs="Arial"/>
                <w:color w:val="000000"/>
                <w:sz w:val="22"/>
                <w:szCs w:val="22"/>
              </w:rPr>
              <w:t>Play Leader Employment and Breakfast</w:t>
            </w:r>
            <w:r w:rsidR="00443181">
              <w:rPr>
                <w:rFonts w:ascii="Arial" w:hAnsi="Arial" w:cs="Arial"/>
                <w:color w:val="000000"/>
                <w:sz w:val="22"/>
                <w:szCs w:val="22"/>
              </w:rPr>
              <w:t xml:space="preserve">/Afterschool club </w:t>
            </w:r>
          </w:p>
          <w:p w14:paraId="68716B4A" w14:textId="0F1F5152" w:rsidR="00797212" w:rsidRPr="00443181" w:rsidRDefault="00797212" w:rsidP="00797212">
            <w:pPr>
              <w:pStyle w:val="NormalWeb"/>
              <w:rPr>
                <w:rFonts w:ascii="Arial" w:hAnsi="Arial" w:cs="Arial"/>
                <w:color w:val="000000"/>
                <w:sz w:val="22"/>
                <w:szCs w:val="22"/>
              </w:rPr>
            </w:pPr>
            <w:r w:rsidRPr="00443181">
              <w:rPr>
                <w:rFonts w:ascii="Arial" w:hAnsi="Arial" w:cs="Arial"/>
                <w:color w:val="000000"/>
                <w:sz w:val="22"/>
                <w:szCs w:val="22"/>
              </w:rPr>
              <w:t>Extending school time</w:t>
            </w:r>
          </w:p>
          <w:p w14:paraId="622DD9D6" w14:textId="77777777" w:rsidR="00797212" w:rsidRPr="00443181" w:rsidRDefault="00797212" w:rsidP="00797212">
            <w:pPr>
              <w:pStyle w:val="NormalWeb"/>
              <w:rPr>
                <w:rFonts w:ascii="Arial" w:hAnsi="Arial" w:cs="Arial"/>
                <w:color w:val="000000"/>
                <w:sz w:val="22"/>
                <w:szCs w:val="22"/>
              </w:rPr>
            </w:pPr>
            <w:r w:rsidRPr="00443181">
              <w:rPr>
                <w:rFonts w:ascii="Arial" w:hAnsi="Arial" w:cs="Arial"/>
                <w:color w:val="000000"/>
                <w:sz w:val="22"/>
                <w:szCs w:val="22"/>
              </w:rPr>
              <w:t>Club Allocation</w:t>
            </w:r>
          </w:p>
          <w:p w14:paraId="04FED8F1" w14:textId="77777777" w:rsidR="00A87AF9" w:rsidRPr="00443181" w:rsidRDefault="00A87AF9">
            <w:pPr>
              <w:pStyle w:val="TableRow"/>
              <w:rPr>
                <w:rFonts w:cs="Arial"/>
                <w:i/>
                <w:sz w:val="22"/>
                <w:szCs w:val="22"/>
              </w:rPr>
            </w:pP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98FBA" w14:textId="77777777" w:rsidR="00A87AF9" w:rsidRDefault="00512045">
            <w:pPr>
              <w:pStyle w:val="TableRowCentered"/>
              <w:jc w:val="left"/>
              <w:rPr>
                <w:rFonts w:cs="Arial"/>
                <w:sz w:val="22"/>
                <w:szCs w:val="22"/>
              </w:rPr>
            </w:pPr>
            <w:hyperlink r:id="rId24" w:history="1">
              <w:r w:rsidR="00797212" w:rsidRPr="00443181">
                <w:rPr>
                  <w:rStyle w:val="Hyperlink"/>
                  <w:rFonts w:cs="Arial"/>
                  <w:sz w:val="22"/>
                  <w:szCs w:val="22"/>
                </w:rPr>
                <w:t>Extending school time | EEF (educationendowmentfoundation.org.uk)</w:t>
              </w:r>
            </w:hyperlink>
          </w:p>
          <w:p w14:paraId="69C5AC88" w14:textId="77777777" w:rsidR="00443181" w:rsidRDefault="00443181">
            <w:pPr>
              <w:pStyle w:val="TableRowCentered"/>
              <w:jc w:val="left"/>
              <w:rPr>
                <w:rFonts w:cs="Arial"/>
                <w:sz w:val="22"/>
                <w:szCs w:val="22"/>
              </w:rPr>
            </w:pPr>
          </w:p>
          <w:p w14:paraId="5FFF0C6E" w14:textId="77777777" w:rsidR="00443181" w:rsidRDefault="00443181">
            <w:pPr>
              <w:pStyle w:val="TableRowCentered"/>
              <w:jc w:val="left"/>
              <w:rPr>
                <w:rFonts w:cs="Arial"/>
                <w:sz w:val="22"/>
                <w:szCs w:val="22"/>
              </w:rPr>
            </w:pPr>
            <w:r>
              <w:rPr>
                <w:rFonts w:cs="Arial"/>
                <w:sz w:val="22"/>
                <w:szCs w:val="22"/>
              </w:rPr>
              <w:t>Extension of school day – Breakfast and After school club</w:t>
            </w:r>
          </w:p>
          <w:p w14:paraId="3FD53D90" w14:textId="7CDA6093" w:rsidR="007D5ECC" w:rsidRDefault="00443181">
            <w:pPr>
              <w:pStyle w:val="TableRowCentered"/>
              <w:jc w:val="left"/>
              <w:rPr>
                <w:rFonts w:cs="Arial"/>
                <w:sz w:val="22"/>
                <w:szCs w:val="22"/>
              </w:rPr>
            </w:pPr>
            <w:r>
              <w:rPr>
                <w:rFonts w:cs="Arial"/>
                <w:sz w:val="22"/>
                <w:szCs w:val="22"/>
              </w:rPr>
              <w:t>Additional after school clubs</w:t>
            </w:r>
          </w:p>
          <w:p w14:paraId="5BB674DD" w14:textId="77777777" w:rsidR="007D5ECC" w:rsidRPr="007D5ECC" w:rsidRDefault="007D5ECC" w:rsidP="007D5ECC"/>
          <w:p w14:paraId="1367DC09" w14:textId="15428633" w:rsidR="00443181" w:rsidRPr="007D5ECC" w:rsidRDefault="00443181" w:rsidP="007D5ECC">
            <w:pPr>
              <w:tabs>
                <w:tab w:val="left" w:pos="4104"/>
              </w:tabs>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79700" w14:textId="56F6F4CA" w:rsidR="00A87AF9" w:rsidRPr="00443181" w:rsidRDefault="00443181">
            <w:pPr>
              <w:pStyle w:val="TableRowCentered"/>
              <w:jc w:val="left"/>
              <w:rPr>
                <w:rFonts w:cs="Arial"/>
                <w:sz w:val="22"/>
                <w:szCs w:val="22"/>
              </w:rPr>
            </w:pPr>
            <w:r>
              <w:rPr>
                <w:rFonts w:cs="Arial"/>
                <w:sz w:val="22"/>
                <w:szCs w:val="22"/>
              </w:rPr>
              <w:t>4</w:t>
            </w:r>
          </w:p>
        </w:tc>
      </w:tr>
      <w:tr w:rsidR="008D483E" w14:paraId="51886F35" w14:textId="77777777" w:rsidTr="00443181">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029F8" w14:textId="3DB7F878" w:rsidR="008D483E" w:rsidRPr="007D5ECC" w:rsidRDefault="008D483E" w:rsidP="00797212">
            <w:pPr>
              <w:pStyle w:val="NormalWeb"/>
              <w:rPr>
                <w:rFonts w:ascii="Arial" w:hAnsi="Arial" w:cs="Arial"/>
                <w:color w:val="000000"/>
                <w:sz w:val="22"/>
                <w:szCs w:val="22"/>
              </w:rPr>
            </w:pPr>
            <w:r w:rsidRPr="007D5ECC">
              <w:rPr>
                <w:rFonts w:ascii="Arial" w:hAnsi="Arial" w:cs="Arial"/>
                <w:color w:val="000000"/>
                <w:sz w:val="22"/>
                <w:szCs w:val="22"/>
              </w:rPr>
              <w:t xml:space="preserve">Restorative Practice and Emotional Coaching. </w:t>
            </w: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0804C" w14:textId="77AF0295" w:rsidR="008D483E" w:rsidRPr="007D5ECC" w:rsidRDefault="008D483E">
            <w:pPr>
              <w:pStyle w:val="TableRowCentered"/>
              <w:jc w:val="left"/>
              <w:rPr>
                <w:sz w:val="22"/>
                <w:szCs w:val="22"/>
              </w:rPr>
            </w:pPr>
            <w:r w:rsidRPr="007D5ECC">
              <w:rPr>
                <w:sz w:val="22"/>
                <w:szCs w:val="22"/>
              </w:rPr>
              <w:t xml:space="preserve">Emotion coaching is all about: </w:t>
            </w:r>
            <w:r w:rsidRPr="007D5ECC">
              <w:rPr>
                <w:sz w:val="22"/>
                <w:szCs w:val="22"/>
              </w:rPr>
              <w:sym w:font="Symbol" w:char="F02D"/>
            </w:r>
            <w:r w:rsidRPr="007D5ECC">
              <w:rPr>
                <w:sz w:val="22"/>
                <w:szCs w:val="22"/>
              </w:rPr>
              <w:t xml:space="preserve"> Teaching the child ‘in the moment’ about the world of emotion </w:t>
            </w:r>
            <w:r w:rsidRPr="007D5ECC">
              <w:rPr>
                <w:sz w:val="22"/>
                <w:szCs w:val="22"/>
              </w:rPr>
              <w:sym w:font="Symbol" w:char="F02D"/>
            </w:r>
            <w:r w:rsidRPr="007D5ECC">
              <w:rPr>
                <w:sz w:val="22"/>
                <w:szCs w:val="22"/>
              </w:rPr>
              <w:t xml:space="preserve"> Supporting the development of strategies to deal with emotional ups and downs </w:t>
            </w:r>
            <w:r w:rsidRPr="007D5ECC">
              <w:rPr>
                <w:sz w:val="22"/>
                <w:szCs w:val="22"/>
              </w:rPr>
              <w:sym w:font="Symbol" w:char="F02D"/>
            </w:r>
            <w:r w:rsidRPr="007D5ECC">
              <w:rPr>
                <w:sz w:val="22"/>
                <w:szCs w:val="22"/>
              </w:rPr>
              <w:t xml:space="preserve"> Accepting all emotions as normal and valid </w:t>
            </w:r>
            <w:r w:rsidRPr="007D5ECC">
              <w:rPr>
                <w:sz w:val="22"/>
                <w:szCs w:val="22"/>
              </w:rPr>
              <w:sym w:font="Symbol" w:char="F02D"/>
            </w:r>
            <w:r w:rsidRPr="007D5ECC">
              <w:rPr>
                <w:sz w:val="22"/>
                <w:szCs w:val="22"/>
              </w:rPr>
              <w:t xml:space="preserve"> Using moments of both negative and positive behaviour as opportunities for teaching and reflecting </w:t>
            </w:r>
            <w:r w:rsidRPr="007D5ECC">
              <w:rPr>
                <w:sz w:val="22"/>
                <w:szCs w:val="22"/>
              </w:rPr>
              <w:sym w:font="Symbol" w:char="F02D"/>
            </w:r>
            <w:r w:rsidRPr="007D5ECC">
              <w:rPr>
                <w:sz w:val="22"/>
                <w:szCs w:val="22"/>
              </w:rPr>
              <w:t xml:space="preserve"> Building trusting and respectful relationships Many children are unaware of their emotions, they just react with no thought. Emotion coaching aims to support children to become reflective; to notice when they are beginning to feel an emotion and to access the best response for them in that moment. In order to do </w:t>
            </w:r>
            <w:proofErr w:type="gramStart"/>
            <w:r w:rsidRPr="007D5ECC">
              <w:rPr>
                <w:sz w:val="22"/>
                <w:szCs w:val="22"/>
              </w:rPr>
              <w:t>this</w:t>
            </w:r>
            <w:proofErr w:type="gramEnd"/>
            <w:r w:rsidRPr="007D5ECC">
              <w:rPr>
                <w:sz w:val="22"/>
                <w:szCs w:val="22"/>
              </w:rPr>
              <w:t xml:space="preserve"> we need to train the children (coach them) to recognise how different emotions present physically in the body and through thought, action and behaviour.</w:t>
            </w:r>
            <w:r w:rsidR="007D5ECC" w:rsidRPr="007D5ECC">
              <w:rPr>
                <w:sz w:val="22"/>
                <w:szCs w:val="22"/>
              </w:rPr>
              <w:t xml:space="preserve"> This is part of our Positive Relationship and Behaviour Policy.</w:t>
            </w:r>
          </w:p>
          <w:p w14:paraId="78D05991" w14:textId="6C08F6C6" w:rsidR="008D483E" w:rsidRPr="007D5ECC" w:rsidRDefault="008D483E">
            <w:pPr>
              <w:pStyle w:val="TableRowCentered"/>
              <w:jc w:val="left"/>
              <w:rPr>
                <w:sz w:val="22"/>
                <w:szCs w:val="22"/>
              </w:rPr>
            </w:pPr>
          </w:p>
          <w:p w14:paraId="2EF007BC" w14:textId="042343CC" w:rsidR="008D483E" w:rsidRPr="007D5ECC" w:rsidRDefault="008D483E">
            <w:pPr>
              <w:pStyle w:val="TableRowCentered"/>
              <w:jc w:val="left"/>
              <w:rPr>
                <w:sz w:val="22"/>
                <w:szCs w:val="22"/>
              </w:rPr>
            </w:pPr>
            <w:r w:rsidRPr="007D5ECC">
              <w:rPr>
                <w:sz w:val="22"/>
                <w:szCs w:val="22"/>
              </w:rPr>
              <w:t xml:space="preserve">Introduction of My </w:t>
            </w:r>
            <w:proofErr w:type="spellStart"/>
            <w:r w:rsidRPr="007D5ECC">
              <w:rPr>
                <w:sz w:val="22"/>
                <w:szCs w:val="22"/>
              </w:rPr>
              <w:t>HappyMinds</w:t>
            </w:r>
            <w:proofErr w:type="spellEnd"/>
            <w:r w:rsidRPr="007D5ECC">
              <w:rPr>
                <w:sz w:val="22"/>
                <w:szCs w:val="22"/>
              </w:rPr>
              <w:t xml:space="preserve"> Understanding how your brain works and how to ensure we look after it so that we can manage our emotions and be at our best. Growth mindset is a key part of this too. This have been interrogated into our curriculum from Reception to year 6.</w:t>
            </w:r>
          </w:p>
          <w:p w14:paraId="0960EE6F" w14:textId="77777777" w:rsidR="008D483E" w:rsidRPr="007D5ECC" w:rsidRDefault="008D483E">
            <w:pPr>
              <w:pStyle w:val="TableRowCentered"/>
              <w:jc w:val="left"/>
              <w:rPr>
                <w:rStyle w:val="Hyperlink"/>
                <w:sz w:val="22"/>
                <w:szCs w:val="22"/>
              </w:rPr>
            </w:pPr>
          </w:p>
          <w:p w14:paraId="2C86DB72" w14:textId="2BCC6100" w:rsidR="008D483E" w:rsidRPr="007D5ECC" w:rsidRDefault="008D483E">
            <w:pPr>
              <w:pStyle w:val="TableRowCentered"/>
              <w:jc w:val="left"/>
              <w:rPr>
                <w:rStyle w:val="Hyperlink"/>
                <w:rFonts w:cs="Arial"/>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D81C6" w14:textId="51588745" w:rsidR="008D483E" w:rsidRDefault="008D483E">
            <w:pPr>
              <w:pStyle w:val="TableRowCentered"/>
              <w:jc w:val="left"/>
              <w:rPr>
                <w:rFonts w:cs="Arial"/>
                <w:sz w:val="22"/>
                <w:szCs w:val="22"/>
              </w:rPr>
            </w:pPr>
            <w:r>
              <w:rPr>
                <w:rFonts w:cs="Arial"/>
                <w:sz w:val="22"/>
                <w:szCs w:val="22"/>
              </w:rPr>
              <w:t>4</w:t>
            </w:r>
          </w:p>
        </w:tc>
      </w:tr>
      <w:tr w:rsidR="00A87AF9" w14:paraId="2628F7C0" w14:textId="77777777" w:rsidTr="00443181">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FC9BB" w14:textId="4E462E76" w:rsidR="00797212" w:rsidRPr="00443181" w:rsidRDefault="00797212" w:rsidP="00797212">
            <w:pPr>
              <w:pStyle w:val="NormalWeb"/>
              <w:rPr>
                <w:rFonts w:ascii="Arial" w:hAnsi="Arial" w:cs="Arial"/>
                <w:color w:val="000000"/>
                <w:sz w:val="22"/>
                <w:szCs w:val="22"/>
              </w:rPr>
            </w:pPr>
            <w:r w:rsidRPr="00443181">
              <w:rPr>
                <w:rFonts w:ascii="Arial" w:hAnsi="Arial" w:cs="Arial"/>
                <w:color w:val="000000"/>
                <w:sz w:val="22"/>
                <w:szCs w:val="22"/>
              </w:rPr>
              <w:t xml:space="preserve">Increased outdoor learning – </w:t>
            </w:r>
            <w:r w:rsidR="00443181">
              <w:rPr>
                <w:rFonts w:ascii="Arial" w:hAnsi="Arial" w:cs="Arial"/>
                <w:color w:val="000000"/>
                <w:sz w:val="22"/>
                <w:szCs w:val="22"/>
              </w:rPr>
              <w:t xml:space="preserve">including </w:t>
            </w:r>
            <w:r w:rsidRPr="00443181">
              <w:rPr>
                <w:rFonts w:ascii="Arial" w:hAnsi="Arial" w:cs="Arial"/>
                <w:color w:val="000000"/>
                <w:sz w:val="22"/>
                <w:szCs w:val="22"/>
              </w:rPr>
              <w:t xml:space="preserve">residentials </w:t>
            </w:r>
            <w:r w:rsidR="00443181">
              <w:rPr>
                <w:rFonts w:ascii="Arial" w:hAnsi="Arial" w:cs="Arial"/>
                <w:color w:val="000000"/>
                <w:sz w:val="22"/>
                <w:szCs w:val="22"/>
              </w:rPr>
              <w:t xml:space="preserve">and trips </w:t>
            </w:r>
            <w:r w:rsidRPr="00443181">
              <w:rPr>
                <w:rFonts w:ascii="Arial" w:hAnsi="Arial" w:cs="Arial"/>
                <w:color w:val="000000"/>
                <w:sz w:val="22"/>
                <w:szCs w:val="22"/>
              </w:rPr>
              <w:t>for PP children</w:t>
            </w:r>
          </w:p>
          <w:p w14:paraId="50890498" w14:textId="77777777" w:rsidR="00A87AF9" w:rsidRPr="00443181" w:rsidRDefault="00A87AF9">
            <w:pPr>
              <w:pStyle w:val="TableRow"/>
              <w:rPr>
                <w:rFonts w:cs="Arial"/>
                <w:i/>
                <w:sz w:val="22"/>
                <w:szCs w:val="22"/>
              </w:rPr>
            </w:pP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61D12" w14:textId="3C6DF954" w:rsidR="00A87AF9" w:rsidRPr="00443181" w:rsidRDefault="00797212">
            <w:pPr>
              <w:pStyle w:val="TableRowCentered"/>
              <w:jc w:val="left"/>
              <w:rPr>
                <w:rFonts w:cs="Arial"/>
                <w:color w:val="000000"/>
                <w:sz w:val="22"/>
                <w:szCs w:val="22"/>
              </w:rPr>
            </w:pPr>
            <w:r w:rsidRPr="00443181">
              <w:rPr>
                <w:rFonts w:cs="Arial"/>
                <w:color w:val="000000"/>
                <w:sz w:val="22"/>
                <w:szCs w:val="22"/>
              </w:rPr>
              <w:t>There is a wider evidence base indicating that outdoor adventure learning may have positive impacts on other outcomes such as self-efficacy, motivation and teamwork. Outdoor adventure learning may play an important part of the wider school experience, regardless of any impact on academic outcomes.)</w:t>
            </w:r>
          </w:p>
          <w:p w14:paraId="33821DE7" w14:textId="349E6D35" w:rsidR="00797212" w:rsidRPr="00443181" w:rsidRDefault="00512045">
            <w:pPr>
              <w:pStyle w:val="TableRowCentered"/>
              <w:jc w:val="left"/>
              <w:rPr>
                <w:rFonts w:cs="Arial"/>
                <w:sz w:val="22"/>
                <w:szCs w:val="22"/>
              </w:rPr>
            </w:pPr>
            <w:hyperlink r:id="rId25" w:history="1">
              <w:r w:rsidR="00797212" w:rsidRPr="00443181">
                <w:rPr>
                  <w:rStyle w:val="Hyperlink"/>
                  <w:rFonts w:cs="Arial"/>
                  <w:sz w:val="22"/>
                  <w:szCs w:val="22"/>
                </w:rPr>
                <w:t>Outdoor adventure learning | EEF (educationendowmentfoundation.org.uk)</w:t>
              </w:r>
            </w:hyperlink>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1E2DD" w14:textId="4F088AC1" w:rsidR="00A87AF9" w:rsidRDefault="00DE2260">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44EF4C37" w:rsidR="00E66558" w:rsidRDefault="009D71E8" w:rsidP="00120AB1">
      <w:r>
        <w:rPr>
          <w:b/>
          <w:bCs/>
          <w:color w:val="104F75"/>
          <w:sz w:val="28"/>
          <w:szCs w:val="28"/>
        </w:rPr>
        <w:t xml:space="preserve">Total budgeted cost: £ </w:t>
      </w:r>
      <w:r w:rsidR="005604AA">
        <w:rPr>
          <w:i/>
          <w:iCs/>
          <w:color w:val="104F75"/>
          <w:sz w:val="28"/>
          <w:szCs w:val="28"/>
        </w:rPr>
        <w:t>13,640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6C9C0533" w:rsidR="00E66558" w:rsidRDefault="009D71E8">
      <w:r>
        <w:t xml:space="preserve">This details the impact that our pupil premium activity had on pupils in the </w:t>
      </w:r>
      <w:r w:rsidR="00D00209">
        <w:t>2022_2023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242BB" w14:textId="2CEE745E" w:rsidR="00740E2F" w:rsidRPr="007D5ECC" w:rsidRDefault="00740E2F">
            <w:pPr>
              <w:rPr>
                <w:color w:val="000000"/>
                <w:sz w:val="22"/>
                <w:szCs w:val="22"/>
              </w:rPr>
            </w:pPr>
            <w:r w:rsidRPr="007D5ECC">
              <w:rPr>
                <w:color w:val="000000"/>
                <w:sz w:val="22"/>
                <w:szCs w:val="22"/>
              </w:rPr>
              <w:t xml:space="preserve">High quality teaching strategies focused on last year for disadvantaged pupils included consistent and ongoing same day and next day interventions in reading, spelling and maths.  Pace of learning and adopting a priority curriculum has meant less same day interventions have been needed. </w:t>
            </w:r>
          </w:p>
          <w:p w14:paraId="40AB1563" w14:textId="7E5F3737" w:rsidR="003941AE" w:rsidRPr="007D5ECC" w:rsidRDefault="00740E2F">
            <w:pPr>
              <w:rPr>
                <w:sz w:val="22"/>
                <w:szCs w:val="22"/>
              </w:rPr>
            </w:pPr>
            <w:r w:rsidRPr="007D5ECC">
              <w:rPr>
                <w:color w:val="000000"/>
                <w:sz w:val="22"/>
                <w:szCs w:val="22"/>
              </w:rPr>
              <w:t>Word Aware (specific vocabulary instruction) continues to be used in school – however pre-teaching is a target area for staff next year. Improving use of vocabulary across the curriculum is evident, but remains a focus area.</w:t>
            </w:r>
          </w:p>
          <w:p w14:paraId="2D68776A" w14:textId="34DF6796" w:rsidR="004A7133" w:rsidRPr="007D5ECC" w:rsidRDefault="004A7133">
            <w:pPr>
              <w:rPr>
                <w:color w:val="000000"/>
                <w:sz w:val="22"/>
                <w:szCs w:val="22"/>
              </w:rPr>
            </w:pPr>
            <w:r w:rsidRPr="007D5ECC">
              <w:rPr>
                <w:color w:val="000000"/>
                <w:sz w:val="22"/>
                <w:szCs w:val="22"/>
              </w:rPr>
              <w:t xml:space="preserve">Targeted </w:t>
            </w:r>
            <w:r w:rsidR="00740E2F" w:rsidRPr="007D5ECC">
              <w:rPr>
                <w:color w:val="000000"/>
                <w:sz w:val="22"/>
                <w:szCs w:val="22"/>
              </w:rPr>
              <w:t xml:space="preserve">academic support </w:t>
            </w:r>
            <w:r w:rsidRPr="007D5ECC">
              <w:rPr>
                <w:color w:val="000000"/>
                <w:sz w:val="22"/>
                <w:szCs w:val="22"/>
              </w:rPr>
              <w:t xml:space="preserve">interventions in </w:t>
            </w:r>
            <w:r w:rsidR="00D00209" w:rsidRPr="007D5ECC">
              <w:rPr>
                <w:color w:val="000000"/>
                <w:sz w:val="22"/>
                <w:szCs w:val="22"/>
              </w:rPr>
              <w:t>2022-23</w:t>
            </w:r>
            <w:r w:rsidRPr="007D5ECC">
              <w:rPr>
                <w:color w:val="000000"/>
                <w:sz w:val="22"/>
                <w:szCs w:val="22"/>
              </w:rPr>
              <w:t xml:space="preserve"> have focused on the use of precision teaching to improve phonetic awareness and enable automaticity of high frequency sight words. </w:t>
            </w:r>
            <w:r w:rsidR="00740E2F" w:rsidRPr="007D5ECC">
              <w:rPr>
                <w:color w:val="000000"/>
                <w:sz w:val="22"/>
                <w:szCs w:val="22"/>
              </w:rPr>
              <w:t xml:space="preserve">Children have made progress understanding the alphabetic code and reading with increasing fluency. </w:t>
            </w:r>
            <w:r w:rsidR="00D00209" w:rsidRPr="007D5ECC">
              <w:rPr>
                <w:color w:val="000000"/>
                <w:sz w:val="22"/>
                <w:szCs w:val="22"/>
              </w:rPr>
              <w:t>The purchase of the phonics scheme Little Wandle has seen evident impact in early reading and writing</w:t>
            </w:r>
            <w:r w:rsidR="00740E2F" w:rsidRPr="007D5ECC">
              <w:rPr>
                <w:color w:val="000000"/>
                <w:sz w:val="22"/>
                <w:szCs w:val="22"/>
              </w:rPr>
              <w:t xml:space="preserve">.  </w:t>
            </w:r>
          </w:p>
          <w:p w14:paraId="2A7D5546" w14:textId="123045C6" w:rsidR="003941AE" w:rsidRDefault="00740E2F">
            <w:r w:rsidRPr="007D5ECC">
              <w:rPr>
                <w:color w:val="000000"/>
                <w:sz w:val="22"/>
                <w:szCs w:val="22"/>
              </w:rPr>
              <w:t xml:space="preserve">Wider strategies have </w:t>
            </w:r>
            <w:r w:rsidR="003B2204" w:rsidRPr="007D5ECC">
              <w:rPr>
                <w:color w:val="000000"/>
                <w:sz w:val="22"/>
                <w:szCs w:val="22"/>
              </w:rPr>
              <w:t xml:space="preserve">focused on supporting children’s mental wellbeing; </w:t>
            </w:r>
            <w:r w:rsidR="00D00209" w:rsidRPr="007D5ECC">
              <w:rPr>
                <w:color w:val="000000"/>
                <w:sz w:val="22"/>
                <w:szCs w:val="22"/>
              </w:rPr>
              <w:t>and as a school we launched My Happy Minds to support the children will emotions and to teach them about the brain. This has been a huge success and has enabled all children to understand their feelings and gives them coping strategies.</w:t>
            </w:r>
            <w:r w:rsidR="00D00209">
              <w:rPr>
                <w:color w:val="000000"/>
                <w:sz w:val="27"/>
                <w:szCs w:val="27"/>
              </w:rPr>
              <w:t xml:space="preserve"> </w:t>
            </w:r>
            <w:r w:rsidR="003941AE">
              <w:rPr>
                <w:color w:val="000000"/>
                <w:sz w:val="27"/>
                <w:szCs w:val="27"/>
              </w:rPr>
              <w:t xml:space="preserve">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B97AC68" w:rsidR="00E66558" w:rsidRDefault="00A92ED5">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lastRenderedPageBreak/>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2F189629" w:rsidR="00E66558" w:rsidRDefault="00A92ED5">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5"/>
      <w:bookmarkEnd w:id="16"/>
      <w:bookmarkEnd w:id="17"/>
      <w:bookmarkEnd w:id="18"/>
    </w:tbl>
    <w:p w14:paraId="2A7D5564" w14:textId="77777777" w:rsidR="00E66558" w:rsidRDefault="00E66558"/>
    <w:sectPr w:rsidR="00E66558" w:rsidSect="007D5ECC">
      <w:headerReference w:type="default" r:id="rId26"/>
      <w:footerReference w:type="default" r:id="rId27"/>
      <w:pgSz w:w="11906" w:h="16838"/>
      <w:pgMar w:top="1134" w:right="1276" w:bottom="709"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2ECD2" w14:textId="77777777" w:rsidR="00A2037D" w:rsidRDefault="00A2037D">
      <w:pPr>
        <w:spacing w:after="0" w:line="240" w:lineRule="auto"/>
      </w:pPr>
      <w:r>
        <w:separator/>
      </w:r>
    </w:p>
  </w:endnote>
  <w:endnote w:type="continuationSeparator" w:id="0">
    <w:p w14:paraId="43C1E95E" w14:textId="77777777" w:rsidR="00A2037D" w:rsidRDefault="00A20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740E2F" w:rsidRDefault="00740E2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CA66B" w14:textId="77777777" w:rsidR="00A2037D" w:rsidRDefault="00A2037D">
      <w:pPr>
        <w:spacing w:after="0" w:line="240" w:lineRule="auto"/>
      </w:pPr>
      <w:r>
        <w:separator/>
      </w:r>
    </w:p>
  </w:footnote>
  <w:footnote w:type="continuationSeparator" w:id="0">
    <w:p w14:paraId="1659C2B6" w14:textId="77777777" w:rsidR="00A2037D" w:rsidRDefault="00A20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740E2F" w:rsidRDefault="00740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A159C"/>
    <w:rsid w:val="000A1F7B"/>
    <w:rsid w:val="000B6E3F"/>
    <w:rsid w:val="00120AB1"/>
    <w:rsid w:val="00245DBB"/>
    <w:rsid w:val="002C1757"/>
    <w:rsid w:val="002C6790"/>
    <w:rsid w:val="002D4665"/>
    <w:rsid w:val="003302B2"/>
    <w:rsid w:val="00363BE0"/>
    <w:rsid w:val="003941AE"/>
    <w:rsid w:val="003B2204"/>
    <w:rsid w:val="003C56EE"/>
    <w:rsid w:val="004044AA"/>
    <w:rsid w:val="00443181"/>
    <w:rsid w:val="0047100B"/>
    <w:rsid w:val="004A7133"/>
    <w:rsid w:val="00512045"/>
    <w:rsid w:val="005604AA"/>
    <w:rsid w:val="00561459"/>
    <w:rsid w:val="00643E7A"/>
    <w:rsid w:val="006E7FB1"/>
    <w:rsid w:val="00721A47"/>
    <w:rsid w:val="00740E2F"/>
    <w:rsid w:val="00741501"/>
    <w:rsid w:val="00741B9E"/>
    <w:rsid w:val="00751990"/>
    <w:rsid w:val="00797212"/>
    <w:rsid w:val="007C2F04"/>
    <w:rsid w:val="007D5ECC"/>
    <w:rsid w:val="008D483E"/>
    <w:rsid w:val="0092227C"/>
    <w:rsid w:val="00944680"/>
    <w:rsid w:val="00985B1A"/>
    <w:rsid w:val="00987EB0"/>
    <w:rsid w:val="009D71E8"/>
    <w:rsid w:val="00A2037D"/>
    <w:rsid w:val="00A77FFE"/>
    <w:rsid w:val="00A87AF9"/>
    <w:rsid w:val="00A92ED5"/>
    <w:rsid w:val="00AA4201"/>
    <w:rsid w:val="00AC2F85"/>
    <w:rsid w:val="00AD4FA8"/>
    <w:rsid w:val="00AF2C5B"/>
    <w:rsid w:val="00B14AD6"/>
    <w:rsid w:val="00BD54CA"/>
    <w:rsid w:val="00C072FA"/>
    <w:rsid w:val="00CF7338"/>
    <w:rsid w:val="00D00209"/>
    <w:rsid w:val="00D1073D"/>
    <w:rsid w:val="00D33FE5"/>
    <w:rsid w:val="00D426E3"/>
    <w:rsid w:val="00D667FB"/>
    <w:rsid w:val="00DE2260"/>
    <w:rsid w:val="00E33A09"/>
    <w:rsid w:val="00E66558"/>
    <w:rsid w:val="00F93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741501"/>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163065">
      <w:bodyDiv w:val="1"/>
      <w:marLeft w:val="0"/>
      <w:marRight w:val="0"/>
      <w:marTop w:val="0"/>
      <w:marBottom w:val="0"/>
      <w:divBdr>
        <w:top w:val="none" w:sz="0" w:space="0" w:color="auto"/>
        <w:left w:val="none" w:sz="0" w:space="0" w:color="auto"/>
        <w:bottom w:val="none" w:sz="0" w:space="0" w:color="auto"/>
        <w:right w:val="none" w:sz="0" w:space="0" w:color="auto"/>
      </w:divBdr>
    </w:div>
    <w:div w:id="248930391">
      <w:bodyDiv w:val="1"/>
      <w:marLeft w:val="0"/>
      <w:marRight w:val="0"/>
      <w:marTop w:val="0"/>
      <w:marBottom w:val="0"/>
      <w:divBdr>
        <w:top w:val="none" w:sz="0" w:space="0" w:color="auto"/>
        <w:left w:val="none" w:sz="0" w:space="0" w:color="auto"/>
        <w:bottom w:val="none" w:sz="0" w:space="0" w:color="auto"/>
        <w:right w:val="none" w:sz="0" w:space="0" w:color="auto"/>
      </w:divBdr>
    </w:div>
    <w:div w:id="324818960">
      <w:bodyDiv w:val="1"/>
      <w:marLeft w:val="0"/>
      <w:marRight w:val="0"/>
      <w:marTop w:val="0"/>
      <w:marBottom w:val="0"/>
      <w:divBdr>
        <w:top w:val="none" w:sz="0" w:space="0" w:color="auto"/>
        <w:left w:val="none" w:sz="0" w:space="0" w:color="auto"/>
        <w:bottom w:val="none" w:sz="0" w:space="0" w:color="auto"/>
        <w:right w:val="none" w:sz="0" w:space="0" w:color="auto"/>
      </w:divBdr>
    </w:div>
    <w:div w:id="461001024">
      <w:bodyDiv w:val="1"/>
      <w:marLeft w:val="0"/>
      <w:marRight w:val="0"/>
      <w:marTop w:val="0"/>
      <w:marBottom w:val="0"/>
      <w:divBdr>
        <w:top w:val="none" w:sz="0" w:space="0" w:color="auto"/>
        <w:left w:val="none" w:sz="0" w:space="0" w:color="auto"/>
        <w:bottom w:val="none" w:sz="0" w:space="0" w:color="auto"/>
        <w:right w:val="none" w:sz="0" w:space="0" w:color="auto"/>
      </w:divBdr>
    </w:div>
    <w:div w:id="602031289">
      <w:bodyDiv w:val="1"/>
      <w:marLeft w:val="0"/>
      <w:marRight w:val="0"/>
      <w:marTop w:val="0"/>
      <w:marBottom w:val="0"/>
      <w:divBdr>
        <w:top w:val="none" w:sz="0" w:space="0" w:color="auto"/>
        <w:left w:val="none" w:sz="0" w:space="0" w:color="auto"/>
        <w:bottom w:val="none" w:sz="0" w:space="0" w:color="auto"/>
        <w:right w:val="none" w:sz="0" w:space="0" w:color="auto"/>
      </w:divBdr>
    </w:div>
    <w:div w:id="612443531">
      <w:bodyDiv w:val="1"/>
      <w:marLeft w:val="0"/>
      <w:marRight w:val="0"/>
      <w:marTop w:val="0"/>
      <w:marBottom w:val="0"/>
      <w:divBdr>
        <w:top w:val="none" w:sz="0" w:space="0" w:color="auto"/>
        <w:left w:val="none" w:sz="0" w:space="0" w:color="auto"/>
        <w:bottom w:val="none" w:sz="0" w:space="0" w:color="auto"/>
        <w:right w:val="none" w:sz="0" w:space="0" w:color="auto"/>
      </w:divBdr>
    </w:div>
    <w:div w:id="614336438">
      <w:bodyDiv w:val="1"/>
      <w:marLeft w:val="0"/>
      <w:marRight w:val="0"/>
      <w:marTop w:val="0"/>
      <w:marBottom w:val="0"/>
      <w:divBdr>
        <w:top w:val="none" w:sz="0" w:space="0" w:color="auto"/>
        <w:left w:val="none" w:sz="0" w:space="0" w:color="auto"/>
        <w:bottom w:val="none" w:sz="0" w:space="0" w:color="auto"/>
        <w:right w:val="none" w:sz="0" w:space="0" w:color="auto"/>
      </w:divBdr>
    </w:div>
    <w:div w:id="649093473">
      <w:bodyDiv w:val="1"/>
      <w:marLeft w:val="0"/>
      <w:marRight w:val="0"/>
      <w:marTop w:val="0"/>
      <w:marBottom w:val="0"/>
      <w:divBdr>
        <w:top w:val="none" w:sz="0" w:space="0" w:color="auto"/>
        <w:left w:val="none" w:sz="0" w:space="0" w:color="auto"/>
        <w:bottom w:val="none" w:sz="0" w:space="0" w:color="auto"/>
        <w:right w:val="none" w:sz="0" w:space="0" w:color="auto"/>
      </w:divBdr>
    </w:div>
    <w:div w:id="992369528">
      <w:bodyDiv w:val="1"/>
      <w:marLeft w:val="0"/>
      <w:marRight w:val="0"/>
      <w:marTop w:val="0"/>
      <w:marBottom w:val="0"/>
      <w:divBdr>
        <w:top w:val="none" w:sz="0" w:space="0" w:color="auto"/>
        <w:left w:val="none" w:sz="0" w:space="0" w:color="auto"/>
        <w:bottom w:val="none" w:sz="0" w:space="0" w:color="auto"/>
        <w:right w:val="none" w:sz="0" w:space="0" w:color="auto"/>
      </w:divBdr>
    </w:div>
    <w:div w:id="1121799788">
      <w:bodyDiv w:val="1"/>
      <w:marLeft w:val="0"/>
      <w:marRight w:val="0"/>
      <w:marTop w:val="0"/>
      <w:marBottom w:val="0"/>
      <w:divBdr>
        <w:top w:val="none" w:sz="0" w:space="0" w:color="auto"/>
        <w:left w:val="none" w:sz="0" w:space="0" w:color="auto"/>
        <w:bottom w:val="none" w:sz="0" w:space="0" w:color="auto"/>
        <w:right w:val="none" w:sz="0" w:space="0" w:color="auto"/>
      </w:divBdr>
    </w:div>
    <w:div w:id="1412191991">
      <w:bodyDiv w:val="1"/>
      <w:marLeft w:val="0"/>
      <w:marRight w:val="0"/>
      <w:marTop w:val="0"/>
      <w:marBottom w:val="0"/>
      <w:divBdr>
        <w:top w:val="none" w:sz="0" w:space="0" w:color="auto"/>
        <w:left w:val="none" w:sz="0" w:space="0" w:color="auto"/>
        <w:bottom w:val="none" w:sz="0" w:space="0" w:color="auto"/>
        <w:right w:val="none" w:sz="0" w:space="0" w:color="auto"/>
      </w:divBdr>
    </w:div>
    <w:div w:id="1571959361">
      <w:bodyDiv w:val="1"/>
      <w:marLeft w:val="0"/>
      <w:marRight w:val="0"/>
      <w:marTop w:val="0"/>
      <w:marBottom w:val="0"/>
      <w:divBdr>
        <w:top w:val="none" w:sz="0" w:space="0" w:color="auto"/>
        <w:left w:val="none" w:sz="0" w:space="0" w:color="auto"/>
        <w:bottom w:val="none" w:sz="0" w:space="0" w:color="auto"/>
        <w:right w:val="none" w:sz="0" w:space="0" w:color="auto"/>
      </w:divBdr>
    </w:div>
    <w:div w:id="1602565113">
      <w:bodyDiv w:val="1"/>
      <w:marLeft w:val="0"/>
      <w:marRight w:val="0"/>
      <w:marTop w:val="0"/>
      <w:marBottom w:val="0"/>
      <w:divBdr>
        <w:top w:val="none" w:sz="0" w:space="0" w:color="auto"/>
        <w:left w:val="none" w:sz="0" w:space="0" w:color="auto"/>
        <w:bottom w:val="none" w:sz="0" w:space="0" w:color="auto"/>
        <w:right w:val="none" w:sz="0" w:space="0" w:color="auto"/>
      </w:divBdr>
    </w:div>
    <w:div w:id="1670131599">
      <w:bodyDiv w:val="1"/>
      <w:marLeft w:val="0"/>
      <w:marRight w:val="0"/>
      <w:marTop w:val="0"/>
      <w:marBottom w:val="0"/>
      <w:divBdr>
        <w:top w:val="none" w:sz="0" w:space="0" w:color="auto"/>
        <w:left w:val="none" w:sz="0" w:space="0" w:color="auto"/>
        <w:bottom w:val="none" w:sz="0" w:space="0" w:color="auto"/>
        <w:right w:val="none" w:sz="0" w:space="0" w:color="auto"/>
      </w:divBdr>
    </w:div>
    <w:div w:id="1755317695">
      <w:bodyDiv w:val="1"/>
      <w:marLeft w:val="0"/>
      <w:marRight w:val="0"/>
      <w:marTop w:val="0"/>
      <w:marBottom w:val="0"/>
      <w:divBdr>
        <w:top w:val="none" w:sz="0" w:space="0" w:color="auto"/>
        <w:left w:val="none" w:sz="0" w:space="0" w:color="auto"/>
        <w:bottom w:val="none" w:sz="0" w:space="0" w:color="auto"/>
        <w:right w:val="none" w:sz="0" w:space="0" w:color="auto"/>
      </w:divBdr>
    </w:div>
    <w:div w:id="1814981477">
      <w:bodyDiv w:val="1"/>
      <w:marLeft w:val="0"/>
      <w:marRight w:val="0"/>
      <w:marTop w:val="0"/>
      <w:marBottom w:val="0"/>
      <w:divBdr>
        <w:top w:val="none" w:sz="0" w:space="0" w:color="auto"/>
        <w:left w:val="none" w:sz="0" w:space="0" w:color="auto"/>
        <w:bottom w:val="none" w:sz="0" w:space="0" w:color="auto"/>
        <w:right w:val="none" w:sz="0" w:space="0" w:color="auto"/>
      </w:divBdr>
    </w:div>
    <w:div w:id="1948922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news/new-eef-guidance-report-published-using-digital-technology-to-improve-learning" TargetMode="External"/><Relationship Id="rId18" Type="http://schemas.openxmlformats.org/officeDocument/2006/relationships/hyperlink" Target="https://educationendowmentfoundation.org.uk/education-evidence/guidance-reports/literacy-ks2"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teaching-assistants" TargetMode="Externa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teaching-learning-toolkit/phonics" TargetMode="External"/><Relationship Id="rId25" Type="http://schemas.openxmlformats.org/officeDocument/2006/relationships/hyperlink" Target="https://educationendowmentfoundation.org.uk/education-evidence/teaching-learning-toolkit/outdoor-adventure-learning"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teaching-assistants" TargetMode="External"/><Relationship Id="rId20" Type="http://schemas.openxmlformats.org/officeDocument/2006/relationships/hyperlink" Target="https://www.nessy.com/en-gb/about-us/our-expert-researc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ducationendowmentfoundation.org.uk/education-evidence/teaching-learning-toolkit/extending-school-time"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teaching-assistants" TargetMode="External"/><Relationship Id="rId23" Type="http://schemas.openxmlformats.org/officeDocument/2006/relationships/hyperlink" Target="https://traumainformededucation.org.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2tic4wvo1iusb.cloudfront.net/documents/news/Diagnostic_Assessment_Too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hyperlink" Target="https://educationendowmentfoundation.org.uk/education-evidence/teaching-learning-toolkit/one-to-one-tui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1B63428E31D34D864AA350B3179162" ma:contentTypeVersion="18" ma:contentTypeDescription="Create a new document." ma:contentTypeScope="" ma:versionID="8638cfba382ad422c25c3bed7b6a8b73">
  <xsd:schema xmlns:xsd="http://www.w3.org/2001/XMLSchema" xmlns:xs="http://www.w3.org/2001/XMLSchema" xmlns:p="http://schemas.microsoft.com/office/2006/metadata/properties" xmlns:ns3="68b1fc1c-3f44-4b5b-b9eb-6fe014ced389" xmlns:ns4="535c2395-724d-4586-9c26-038e69c6151d" targetNamespace="http://schemas.microsoft.com/office/2006/metadata/properties" ma:root="true" ma:fieldsID="6327397909f0ef6d1f9ca802906bca52" ns3:_="" ns4:_="">
    <xsd:import namespace="68b1fc1c-3f44-4b5b-b9eb-6fe014ced389"/>
    <xsd:import namespace="535c2395-724d-4586-9c26-038e69c615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b1fc1c-3f44-4b5b-b9eb-6fe014ced3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5c2395-724d-4586-9c26-038e69c615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8b1fc1c-3f44-4b5b-b9eb-6fe014ced38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4D68D-8204-4BC5-A5BC-D810849F1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b1fc1c-3f44-4b5b-b9eb-6fe014ced389"/>
    <ds:schemaRef ds:uri="535c2395-724d-4586-9c26-038e69c61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5C925-4845-481A-A448-56915FDAC5DC}">
  <ds:schemaRefs>
    <ds:schemaRef ds:uri="http://schemas.microsoft.com/sharepoint/v3/contenttype/forms"/>
  </ds:schemaRefs>
</ds:datastoreItem>
</file>

<file path=customXml/itemProps3.xml><?xml version="1.0" encoding="utf-8"?>
<ds:datastoreItem xmlns:ds="http://schemas.openxmlformats.org/officeDocument/2006/customXml" ds:itemID="{199E04BF-CF80-4DAF-819E-EC2AE70605EC}">
  <ds:schemaRefs>
    <ds:schemaRef ds:uri="http://schemas.microsoft.com/office/infopath/2007/PartnerControls"/>
    <ds:schemaRef ds:uri="http://purl.org/dc/dcmitype/"/>
    <ds:schemaRef ds:uri="http://www.w3.org/XML/1998/namespace"/>
    <ds:schemaRef ds:uri="http://schemas.microsoft.com/office/2006/metadata/properties"/>
    <ds:schemaRef ds:uri="http://schemas.openxmlformats.org/package/2006/metadata/core-properties"/>
    <ds:schemaRef ds:uri="68b1fc1c-3f44-4b5b-b9eb-6fe014ced389"/>
    <ds:schemaRef ds:uri="http://purl.org/dc/elements/1.1/"/>
    <ds:schemaRef ds:uri="http://schemas.microsoft.com/office/2006/documentManagement/types"/>
    <ds:schemaRef ds:uri="http://purl.org/dc/terms/"/>
    <ds:schemaRef ds:uri="535c2395-724d-4586-9c26-038e69c6151d"/>
  </ds:schemaRefs>
</ds:datastoreItem>
</file>

<file path=customXml/itemProps4.xml><?xml version="1.0" encoding="utf-8"?>
<ds:datastoreItem xmlns:ds="http://schemas.openxmlformats.org/officeDocument/2006/customXml" ds:itemID="{1810CE75-9A62-4052-8F38-11006993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2429</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Head</cp:lastModifiedBy>
  <cp:revision>2</cp:revision>
  <cp:lastPrinted>2014-09-17T13:26:00Z</cp:lastPrinted>
  <dcterms:created xsi:type="dcterms:W3CDTF">2024-12-09T14:09:00Z</dcterms:created>
  <dcterms:modified xsi:type="dcterms:W3CDTF">2024-12-09T14:09:00Z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0x010100381B63428E31D34D864AA350B3179162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